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F2A033" w14:textId="1BE1699D" w:rsidR="00E9567C" w:rsidRDefault="002602EF" w:rsidP="00CC1C0E">
      <w:pPr>
        <w:pStyle w:val="Heading1"/>
        <w:rPr>
          <w:rFonts w:eastAsia="Arial"/>
        </w:rPr>
      </w:pPr>
      <w:bookmarkStart w:id="0" w:name="_Toc449687247"/>
      <w:r>
        <w:rPr>
          <w:rFonts w:eastAsia="Arial"/>
        </w:rPr>
        <w:t>Pupil Premium Strategy S</w:t>
      </w:r>
      <w:r w:rsidR="00E9567C" w:rsidRPr="004E0F5B">
        <w:rPr>
          <w:rFonts w:eastAsia="Arial"/>
        </w:rPr>
        <w:t xml:space="preserve">tatement </w:t>
      </w:r>
      <w:r>
        <w:rPr>
          <w:rFonts w:eastAsia="Arial"/>
        </w:rPr>
        <w:t>(P</w:t>
      </w:r>
      <w:r w:rsidR="00E9567C">
        <w:rPr>
          <w:rFonts w:eastAsia="Arial"/>
        </w:rPr>
        <w:t>rimary)</w:t>
      </w:r>
      <w:bookmarkEnd w:id="0"/>
    </w:p>
    <w:tbl>
      <w:tblPr>
        <w:tblStyle w:val="TableGrid"/>
        <w:tblW w:w="15417" w:type="dxa"/>
        <w:tblInd w:w="-736" w:type="dxa"/>
        <w:tblLook w:val="04A0" w:firstRow="1" w:lastRow="0" w:firstColumn="1" w:lastColumn="0" w:noHBand="0" w:noVBand="1"/>
      </w:tblPr>
      <w:tblGrid>
        <w:gridCol w:w="2943"/>
        <w:gridCol w:w="1135"/>
        <w:gridCol w:w="3968"/>
        <w:gridCol w:w="1134"/>
        <w:gridCol w:w="5245"/>
        <w:gridCol w:w="992"/>
      </w:tblGrid>
      <w:tr w:rsidR="00E9567C" w:rsidRPr="00326C32" w14:paraId="442445BB" w14:textId="77777777" w:rsidTr="00E9567C">
        <w:trPr>
          <w:trHeight w:hRule="exact" w:val="340"/>
        </w:trPr>
        <w:tc>
          <w:tcPr>
            <w:tcW w:w="15417" w:type="dxa"/>
            <w:gridSpan w:val="6"/>
            <w:shd w:val="clear" w:color="auto" w:fill="CFDCE3"/>
            <w:tcMar>
              <w:top w:w="57" w:type="dxa"/>
              <w:bottom w:w="57" w:type="dxa"/>
            </w:tcMar>
          </w:tcPr>
          <w:p w14:paraId="55F8C82D" w14:textId="77777777" w:rsidR="00E9567C" w:rsidRPr="00326C32" w:rsidRDefault="00E9567C" w:rsidP="00E9567C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426" w:hanging="284"/>
              <w:contextualSpacing w:val="0"/>
              <w:rPr>
                <w:rFonts w:cs="Arial"/>
                <w:b/>
              </w:rPr>
            </w:pPr>
            <w:r w:rsidRPr="00326C32">
              <w:rPr>
                <w:rFonts w:cs="Arial"/>
                <w:b/>
              </w:rPr>
              <w:t>Summary information</w:t>
            </w:r>
          </w:p>
        </w:tc>
      </w:tr>
      <w:tr w:rsidR="00E9567C" w:rsidRPr="00326C32" w14:paraId="18A72B8C" w14:textId="77777777" w:rsidTr="00E9567C">
        <w:trPr>
          <w:trHeight w:hRule="exact" w:val="340"/>
        </w:trPr>
        <w:tc>
          <w:tcPr>
            <w:tcW w:w="2943" w:type="dxa"/>
            <w:tcMar>
              <w:top w:w="57" w:type="dxa"/>
              <w:bottom w:w="57" w:type="dxa"/>
            </w:tcMar>
          </w:tcPr>
          <w:p w14:paraId="3E93F98A" w14:textId="77777777" w:rsidR="00E9567C" w:rsidRPr="00326C32" w:rsidRDefault="00E9567C" w:rsidP="004722B9">
            <w:pPr>
              <w:rPr>
                <w:rFonts w:cs="Arial"/>
                <w:b/>
              </w:rPr>
            </w:pPr>
            <w:r w:rsidRPr="00326C32">
              <w:rPr>
                <w:rFonts w:cs="Arial"/>
                <w:b/>
              </w:rPr>
              <w:t>School</w:t>
            </w:r>
          </w:p>
        </w:tc>
        <w:tc>
          <w:tcPr>
            <w:tcW w:w="12474" w:type="dxa"/>
            <w:gridSpan w:val="5"/>
            <w:tcMar>
              <w:top w:w="57" w:type="dxa"/>
              <w:bottom w:w="57" w:type="dxa"/>
            </w:tcMar>
          </w:tcPr>
          <w:p w14:paraId="4DD8FE78" w14:textId="17D4CC7F" w:rsidR="00E9567C" w:rsidRPr="00326C32" w:rsidRDefault="000D6E01" w:rsidP="004722B9">
            <w:pPr>
              <w:rPr>
                <w:rFonts w:cs="Arial"/>
              </w:rPr>
            </w:pPr>
            <w:r>
              <w:rPr>
                <w:rFonts w:cs="Arial"/>
              </w:rPr>
              <w:t>Riseley</w:t>
            </w:r>
            <w:r w:rsidR="00CC1C0E">
              <w:rPr>
                <w:rFonts w:cs="Arial"/>
              </w:rPr>
              <w:t xml:space="preserve"> Church of England Primary School</w:t>
            </w:r>
          </w:p>
        </w:tc>
      </w:tr>
      <w:tr w:rsidR="00E9567C" w:rsidRPr="00326C32" w14:paraId="5653BCC2" w14:textId="77777777" w:rsidTr="00F2681F">
        <w:trPr>
          <w:trHeight w:hRule="exact" w:val="340"/>
        </w:trPr>
        <w:tc>
          <w:tcPr>
            <w:tcW w:w="2943" w:type="dxa"/>
            <w:tcMar>
              <w:top w:w="57" w:type="dxa"/>
              <w:bottom w:w="57" w:type="dxa"/>
            </w:tcMar>
          </w:tcPr>
          <w:p w14:paraId="603E4730" w14:textId="77777777" w:rsidR="00E9567C" w:rsidRPr="00326C32" w:rsidRDefault="00E9567C" w:rsidP="004722B9">
            <w:pPr>
              <w:rPr>
                <w:rFonts w:cs="Arial"/>
                <w:b/>
              </w:rPr>
            </w:pPr>
            <w:r w:rsidRPr="00326C32">
              <w:rPr>
                <w:rFonts w:cs="Arial"/>
                <w:b/>
              </w:rPr>
              <w:t>Academic Year</w:t>
            </w:r>
          </w:p>
        </w:tc>
        <w:tc>
          <w:tcPr>
            <w:tcW w:w="1135" w:type="dxa"/>
            <w:tcMar>
              <w:top w:w="57" w:type="dxa"/>
              <w:bottom w:w="57" w:type="dxa"/>
            </w:tcMar>
          </w:tcPr>
          <w:p w14:paraId="503DF885" w14:textId="08A71D6E" w:rsidR="00E9567C" w:rsidRPr="00326C32" w:rsidRDefault="000B57D1" w:rsidP="004722B9">
            <w:pPr>
              <w:rPr>
                <w:rFonts w:cs="Arial"/>
              </w:rPr>
            </w:pPr>
            <w:r>
              <w:rPr>
                <w:rFonts w:cs="Arial"/>
              </w:rPr>
              <w:t>2</w:t>
            </w:r>
            <w:r w:rsidR="00CC1C0E">
              <w:rPr>
                <w:rFonts w:cs="Arial"/>
              </w:rPr>
              <w:t>02</w:t>
            </w:r>
            <w:r w:rsidR="006828DB">
              <w:rPr>
                <w:rFonts w:cs="Arial"/>
              </w:rPr>
              <w:t>3</w:t>
            </w:r>
            <w:r w:rsidR="00CC1C0E">
              <w:rPr>
                <w:rFonts w:cs="Arial"/>
              </w:rPr>
              <w:t>/2</w:t>
            </w:r>
            <w:r w:rsidR="006828DB">
              <w:rPr>
                <w:rFonts w:cs="Arial"/>
              </w:rPr>
              <w:t>4</w:t>
            </w:r>
          </w:p>
        </w:tc>
        <w:tc>
          <w:tcPr>
            <w:tcW w:w="3968" w:type="dxa"/>
          </w:tcPr>
          <w:p w14:paraId="7473D85C" w14:textId="77777777" w:rsidR="00E9567C" w:rsidRPr="00326C32" w:rsidRDefault="00E9567C" w:rsidP="004722B9">
            <w:pPr>
              <w:rPr>
                <w:rFonts w:cs="Arial"/>
              </w:rPr>
            </w:pPr>
            <w:r w:rsidRPr="00326C32">
              <w:rPr>
                <w:rFonts w:cs="Arial"/>
                <w:b/>
              </w:rPr>
              <w:t>Total PP budget</w:t>
            </w:r>
          </w:p>
        </w:tc>
        <w:tc>
          <w:tcPr>
            <w:tcW w:w="1134" w:type="dxa"/>
          </w:tcPr>
          <w:p w14:paraId="1B403DA8" w14:textId="26CD47C2" w:rsidR="00E9567C" w:rsidRPr="00326C32" w:rsidRDefault="00E24DBB" w:rsidP="004722B9">
            <w:pPr>
              <w:rPr>
                <w:rFonts w:cs="Arial"/>
              </w:rPr>
            </w:pPr>
            <w:r>
              <w:rPr>
                <w:rFonts w:cs="Arial"/>
              </w:rPr>
              <w:t>£</w:t>
            </w:r>
            <w:r w:rsidR="000D6E01">
              <w:rPr>
                <w:rFonts w:cs="Arial"/>
              </w:rPr>
              <w:t>2</w:t>
            </w:r>
            <w:r w:rsidR="006828DB">
              <w:rPr>
                <w:rFonts w:cs="Arial"/>
              </w:rPr>
              <w:t>7645</w:t>
            </w:r>
          </w:p>
        </w:tc>
        <w:tc>
          <w:tcPr>
            <w:tcW w:w="5245" w:type="dxa"/>
          </w:tcPr>
          <w:p w14:paraId="0A8A0FCE" w14:textId="77777777" w:rsidR="00E9567C" w:rsidRPr="00326C32" w:rsidRDefault="00E9567C" w:rsidP="004722B9">
            <w:pPr>
              <w:rPr>
                <w:rFonts w:cs="Arial"/>
              </w:rPr>
            </w:pPr>
            <w:r w:rsidRPr="00326C32">
              <w:rPr>
                <w:rFonts w:cs="Arial"/>
                <w:b/>
              </w:rPr>
              <w:t>Date of most recent PP Review</w:t>
            </w:r>
          </w:p>
        </w:tc>
        <w:tc>
          <w:tcPr>
            <w:tcW w:w="992" w:type="dxa"/>
            <w:vAlign w:val="center"/>
          </w:tcPr>
          <w:p w14:paraId="6D8D0708" w14:textId="4DED1593" w:rsidR="00E9567C" w:rsidRPr="00326C32" w:rsidRDefault="00143AE4" w:rsidP="00F2681F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12/23</w:t>
            </w:r>
          </w:p>
        </w:tc>
      </w:tr>
      <w:tr w:rsidR="00E9567C" w:rsidRPr="00326C32" w14:paraId="0474013F" w14:textId="77777777" w:rsidTr="00F2681F">
        <w:trPr>
          <w:trHeight w:hRule="exact" w:val="488"/>
        </w:trPr>
        <w:tc>
          <w:tcPr>
            <w:tcW w:w="2943" w:type="dxa"/>
            <w:tcMar>
              <w:top w:w="57" w:type="dxa"/>
              <w:bottom w:w="57" w:type="dxa"/>
            </w:tcMar>
          </w:tcPr>
          <w:p w14:paraId="657D4C3F" w14:textId="77777777" w:rsidR="00E9567C" w:rsidRPr="00326C32" w:rsidRDefault="00E9567C" w:rsidP="004722B9">
            <w:pPr>
              <w:contextualSpacing/>
              <w:rPr>
                <w:rFonts w:cs="Arial"/>
              </w:rPr>
            </w:pPr>
            <w:r w:rsidRPr="00326C32">
              <w:rPr>
                <w:rFonts w:cs="Arial"/>
                <w:b/>
              </w:rPr>
              <w:t>Total number of pupils</w:t>
            </w:r>
          </w:p>
        </w:tc>
        <w:tc>
          <w:tcPr>
            <w:tcW w:w="1135" w:type="dxa"/>
            <w:tcMar>
              <w:top w:w="57" w:type="dxa"/>
              <w:bottom w:w="57" w:type="dxa"/>
            </w:tcMar>
            <w:vAlign w:val="center"/>
          </w:tcPr>
          <w:p w14:paraId="12E2EAB3" w14:textId="02CB1DF5" w:rsidR="00E9567C" w:rsidRPr="00326C32" w:rsidRDefault="000D6E01" w:rsidP="00F2681F">
            <w:pPr>
              <w:contextualSpacing/>
              <w:jc w:val="center"/>
              <w:rPr>
                <w:rFonts w:cs="Arial"/>
              </w:rPr>
            </w:pPr>
            <w:r>
              <w:rPr>
                <w:rFonts w:cs="Arial"/>
              </w:rPr>
              <w:t>1</w:t>
            </w:r>
            <w:r w:rsidR="006828DB">
              <w:rPr>
                <w:rFonts w:cs="Arial"/>
              </w:rPr>
              <w:t>70</w:t>
            </w:r>
          </w:p>
        </w:tc>
        <w:tc>
          <w:tcPr>
            <w:tcW w:w="3968" w:type="dxa"/>
          </w:tcPr>
          <w:p w14:paraId="26529864" w14:textId="77777777" w:rsidR="00E9567C" w:rsidRPr="00326C32" w:rsidRDefault="00E9567C" w:rsidP="004722B9">
            <w:pPr>
              <w:contextualSpacing/>
              <w:rPr>
                <w:rFonts w:cs="Arial"/>
              </w:rPr>
            </w:pPr>
            <w:r w:rsidRPr="00326C32">
              <w:rPr>
                <w:rFonts w:cs="Arial"/>
                <w:b/>
              </w:rPr>
              <w:t>Number of pupils eligible for PP</w:t>
            </w:r>
          </w:p>
        </w:tc>
        <w:tc>
          <w:tcPr>
            <w:tcW w:w="1134" w:type="dxa"/>
            <w:vAlign w:val="center"/>
          </w:tcPr>
          <w:p w14:paraId="49ACF31E" w14:textId="1BDF59C8" w:rsidR="00E9567C" w:rsidRPr="00326C32" w:rsidRDefault="00CC1C0E" w:rsidP="00F2681F">
            <w:pPr>
              <w:contextualSpacing/>
              <w:jc w:val="center"/>
              <w:rPr>
                <w:rFonts w:cs="Arial"/>
              </w:rPr>
            </w:pPr>
            <w:r>
              <w:rPr>
                <w:rFonts w:cs="Arial"/>
              </w:rPr>
              <w:t>1</w:t>
            </w:r>
            <w:r w:rsidR="006828DB">
              <w:rPr>
                <w:rFonts w:cs="Arial"/>
              </w:rPr>
              <w:t>9</w:t>
            </w:r>
          </w:p>
        </w:tc>
        <w:tc>
          <w:tcPr>
            <w:tcW w:w="5245" w:type="dxa"/>
          </w:tcPr>
          <w:p w14:paraId="0AF7A7FC" w14:textId="77777777" w:rsidR="00E9567C" w:rsidRPr="00326C32" w:rsidRDefault="00E9567C" w:rsidP="004722B9">
            <w:pPr>
              <w:contextualSpacing/>
              <w:rPr>
                <w:rFonts w:cs="Arial"/>
              </w:rPr>
            </w:pPr>
            <w:r w:rsidRPr="00326C32">
              <w:rPr>
                <w:rFonts w:cs="Arial"/>
                <w:b/>
              </w:rPr>
              <w:t xml:space="preserve">Date for next </w:t>
            </w:r>
            <w:r>
              <w:rPr>
                <w:rFonts w:cs="Arial"/>
                <w:b/>
              </w:rPr>
              <w:t>internal review of this strategy</w:t>
            </w:r>
          </w:p>
        </w:tc>
        <w:tc>
          <w:tcPr>
            <w:tcW w:w="992" w:type="dxa"/>
            <w:vAlign w:val="center"/>
          </w:tcPr>
          <w:p w14:paraId="59F4191B" w14:textId="7A228D9E" w:rsidR="00E9567C" w:rsidRPr="00326C32" w:rsidRDefault="00143AE4" w:rsidP="00F2681F">
            <w:pPr>
              <w:contextualSpacing/>
              <w:jc w:val="center"/>
              <w:rPr>
                <w:rFonts w:cs="Arial"/>
              </w:rPr>
            </w:pPr>
            <w:r>
              <w:rPr>
                <w:rFonts w:cs="Arial"/>
              </w:rPr>
              <w:t>03/24</w:t>
            </w:r>
          </w:p>
        </w:tc>
      </w:tr>
    </w:tbl>
    <w:p w14:paraId="71607898" w14:textId="77777777" w:rsidR="00E9567C" w:rsidRPr="00531CFD" w:rsidRDefault="00E9567C" w:rsidP="00E9567C">
      <w:pPr>
        <w:spacing w:after="0"/>
        <w:rPr>
          <w:rFonts w:cs="Arial"/>
          <w:sz w:val="12"/>
          <w:szCs w:val="12"/>
        </w:rPr>
      </w:pPr>
    </w:p>
    <w:tbl>
      <w:tblPr>
        <w:tblStyle w:val="TableGrid"/>
        <w:tblW w:w="15417" w:type="dxa"/>
        <w:tblInd w:w="-736" w:type="dxa"/>
        <w:tblLook w:val="04A0" w:firstRow="1" w:lastRow="0" w:firstColumn="1" w:lastColumn="0" w:noHBand="0" w:noVBand="1"/>
      </w:tblPr>
      <w:tblGrid>
        <w:gridCol w:w="862"/>
        <w:gridCol w:w="7724"/>
        <w:gridCol w:w="3393"/>
        <w:gridCol w:w="3438"/>
      </w:tblGrid>
      <w:tr w:rsidR="00E9567C" w:rsidRPr="00326C32" w14:paraId="095062C4" w14:textId="77777777" w:rsidTr="00362C93">
        <w:trPr>
          <w:trHeight w:hRule="exact" w:val="343"/>
        </w:trPr>
        <w:tc>
          <w:tcPr>
            <w:tcW w:w="15417" w:type="dxa"/>
            <w:gridSpan w:val="4"/>
            <w:shd w:val="clear" w:color="auto" w:fill="CFDCE3"/>
            <w:tcMar>
              <w:top w:w="57" w:type="dxa"/>
              <w:bottom w:w="57" w:type="dxa"/>
            </w:tcMar>
          </w:tcPr>
          <w:p w14:paraId="1CFF4D97" w14:textId="77777777" w:rsidR="00E9567C" w:rsidRPr="00326C32" w:rsidRDefault="00E9567C" w:rsidP="00E9567C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426" w:hanging="284"/>
              <w:contextualSpacing w:val="0"/>
              <w:rPr>
                <w:rFonts w:cs="Arial"/>
                <w:b/>
              </w:rPr>
            </w:pPr>
            <w:r w:rsidRPr="00326C32">
              <w:rPr>
                <w:rFonts w:eastAsia="Arial" w:cs="Arial"/>
                <w:b/>
              </w:rPr>
              <w:t xml:space="preserve">Current attainment </w:t>
            </w:r>
          </w:p>
        </w:tc>
      </w:tr>
      <w:tr w:rsidR="00E9567C" w:rsidRPr="00326C32" w14:paraId="3ED41F92" w14:textId="77777777" w:rsidTr="006828DB">
        <w:trPr>
          <w:trHeight w:hRule="exact" w:val="769"/>
        </w:trPr>
        <w:tc>
          <w:tcPr>
            <w:tcW w:w="8586" w:type="dxa"/>
            <w:gridSpan w:val="2"/>
            <w:tcMar>
              <w:top w:w="57" w:type="dxa"/>
              <w:bottom w:w="57" w:type="dxa"/>
            </w:tcMar>
          </w:tcPr>
          <w:p w14:paraId="6BE9A290" w14:textId="77777777" w:rsidR="00E9567C" w:rsidRPr="00326C32" w:rsidRDefault="00E9567C" w:rsidP="004722B9">
            <w:pPr>
              <w:pStyle w:val="ListParagraph"/>
              <w:numPr>
                <w:ilvl w:val="0"/>
                <w:numId w:val="0"/>
              </w:numPr>
              <w:ind w:left="720"/>
              <w:rPr>
                <w:rFonts w:cs="Arial"/>
              </w:rPr>
            </w:pPr>
          </w:p>
        </w:tc>
        <w:tc>
          <w:tcPr>
            <w:tcW w:w="3393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7D0E5257" w14:textId="059FBBCE" w:rsidR="00E9567C" w:rsidRPr="00326C32" w:rsidRDefault="00E9567C" w:rsidP="004722B9">
            <w:pPr>
              <w:contextualSpacing/>
              <w:jc w:val="center"/>
              <w:rPr>
                <w:rFonts w:cs="Arial"/>
                <w:i/>
              </w:rPr>
            </w:pPr>
            <w:r w:rsidRPr="00326C32">
              <w:rPr>
                <w:rFonts w:cs="Arial"/>
                <w:i/>
              </w:rPr>
              <w:t xml:space="preserve">Pupils eligible for PP </w:t>
            </w:r>
            <w:r w:rsidR="006828DB" w:rsidRPr="006828DB">
              <w:rPr>
                <w:rFonts w:cs="Arial"/>
                <w:b/>
                <w:bCs/>
                <w:i/>
              </w:rPr>
              <w:t>(</w:t>
            </w:r>
            <w:proofErr w:type="spellStart"/>
            <w:r w:rsidR="006828DB" w:rsidRPr="006828DB">
              <w:rPr>
                <w:rFonts w:cs="Arial"/>
                <w:b/>
                <w:bCs/>
                <w:i/>
              </w:rPr>
              <w:t>incl</w:t>
            </w:r>
            <w:proofErr w:type="spellEnd"/>
            <w:r w:rsidR="006828DB" w:rsidRPr="006828DB">
              <w:rPr>
                <w:rFonts w:cs="Arial"/>
                <w:b/>
                <w:bCs/>
                <w:i/>
              </w:rPr>
              <w:t xml:space="preserve"> Service Children</w:t>
            </w:r>
            <w:r w:rsidR="006828DB">
              <w:rPr>
                <w:rFonts w:cs="Arial"/>
                <w:i/>
              </w:rPr>
              <w:t>)</w:t>
            </w:r>
          </w:p>
        </w:tc>
        <w:tc>
          <w:tcPr>
            <w:tcW w:w="3438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2979C054" w14:textId="2C46A21D" w:rsidR="00E9567C" w:rsidRPr="00326C32" w:rsidRDefault="00E9567C" w:rsidP="004722B9">
            <w:pPr>
              <w:contextualSpacing/>
              <w:jc w:val="center"/>
              <w:rPr>
                <w:rFonts w:cs="Arial"/>
                <w:i/>
              </w:rPr>
            </w:pPr>
            <w:r w:rsidRPr="00326C32">
              <w:rPr>
                <w:rFonts w:cs="Arial"/>
                <w:i/>
              </w:rPr>
              <w:t xml:space="preserve">Pupils not eligible for PP </w:t>
            </w:r>
          </w:p>
        </w:tc>
      </w:tr>
      <w:tr w:rsidR="00E9567C" w:rsidRPr="00326C32" w14:paraId="3F2AD335" w14:textId="77777777" w:rsidTr="006828DB">
        <w:trPr>
          <w:trHeight w:hRule="exact" w:val="401"/>
        </w:trPr>
        <w:tc>
          <w:tcPr>
            <w:tcW w:w="8586" w:type="dxa"/>
            <w:gridSpan w:val="2"/>
            <w:tcMar>
              <w:top w:w="57" w:type="dxa"/>
              <w:bottom w:w="57" w:type="dxa"/>
            </w:tcMar>
            <w:vAlign w:val="bottom"/>
          </w:tcPr>
          <w:p w14:paraId="6ACC01B2" w14:textId="77777777" w:rsidR="00E9567C" w:rsidRPr="00326C32" w:rsidRDefault="00E9567C" w:rsidP="004722B9">
            <w:pPr>
              <w:spacing w:line="276" w:lineRule="auto"/>
              <w:ind w:right="-23"/>
              <w:rPr>
                <w:rFonts w:eastAsia="Arial" w:cs="Arial"/>
                <w:b/>
              </w:rPr>
            </w:pPr>
            <w:r w:rsidRPr="00326C32">
              <w:rPr>
                <w:rFonts w:eastAsia="Arial" w:cs="Arial"/>
                <w:b/>
                <w:bCs/>
                <w:color w:val="050505"/>
              </w:rPr>
              <w:t xml:space="preserve">% achieving </w:t>
            </w:r>
            <w:r>
              <w:rPr>
                <w:rFonts w:eastAsia="Arial" w:cs="Arial"/>
                <w:b/>
                <w:bCs/>
                <w:color w:val="050505"/>
              </w:rPr>
              <w:t>ARE</w:t>
            </w:r>
            <w:r w:rsidRPr="00326C32">
              <w:rPr>
                <w:rFonts w:eastAsia="Arial" w:cs="Arial"/>
                <w:b/>
                <w:bCs/>
                <w:color w:val="050505"/>
              </w:rPr>
              <w:t xml:space="preserve"> reading, writing &amp; maths </w:t>
            </w:r>
          </w:p>
        </w:tc>
        <w:tc>
          <w:tcPr>
            <w:tcW w:w="3393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9E2C914" w14:textId="1D9A2218" w:rsidR="006828DB" w:rsidRDefault="006828DB" w:rsidP="004722B9">
            <w:pPr>
              <w:ind w:left="187"/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 xml:space="preserve"> </w:t>
            </w:r>
            <w:r>
              <w:rPr>
                <w:rFonts w:cs="Arial"/>
                <w:bCs/>
              </w:rPr>
              <w:t>33%</w:t>
            </w:r>
            <w:r>
              <w:rPr>
                <w:rFonts w:cs="Arial"/>
                <w:b/>
              </w:rPr>
              <w:t xml:space="preserve"> (100%)</w:t>
            </w:r>
          </w:p>
          <w:p w14:paraId="2F6A0BD1" w14:textId="2AE7638C" w:rsidR="00E9567C" w:rsidRPr="00326C32" w:rsidRDefault="006828DB" w:rsidP="004722B9">
            <w:pPr>
              <w:ind w:left="187"/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(100%)</w:t>
            </w:r>
          </w:p>
        </w:tc>
        <w:tc>
          <w:tcPr>
            <w:tcW w:w="3438" w:type="dxa"/>
            <w:shd w:val="clear" w:color="auto" w:fill="F2F2F2" w:themeFill="background1" w:themeFillShade="F2"/>
            <w:tcMar>
              <w:top w:w="57" w:type="dxa"/>
              <w:bottom w:w="57" w:type="dxa"/>
            </w:tcMar>
          </w:tcPr>
          <w:p w14:paraId="12541809" w14:textId="18645223" w:rsidR="00E9567C" w:rsidRPr="00E9567C" w:rsidRDefault="006828DB" w:rsidP="004722B9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54%</w:t>
            </w:r>
          </w:p>
        </w:tc>
      </w:tr>
      <w:tr w:rsidR="00E9567C" w:rsidRPr="00326C32" w14:paraId="460A25D9" w14:textId="77777777" w:rsidTr="006828DB">
        <w:trPr>
          <w:trHeight w:hRule="exact" w:val="395"/>
        </w:trPr>
        <w:tc>
          <w:tcPr>
            <w:tcW w:w="8586" w:type="dxa"/>
            <w:gridSpan w:val="2"/>
            <w:tcMar>
              <w:top w:w="57" w:type="dxa"/>
              <w:bottom w:w="57" w:type="dxa"/>
            </w:tcMar>
            <w:vAlign w:val="bottom"/>
          </w:tcPr>
          <w:p w14:paraId="68F56C19" w14:textId="73BAD3ED" w:rsidR="00E9567C" w:rsidRPr="00326C32" w:rsidRDefault="002B6BB0" w:rsidP="004722B9">
            <w:pPr>
              <w:spacing w:line="276" w:lineRule="auto"/>
              <w:ind w:right="-23"/>
              <w:rPr>
                <w:rFonts w:eastAsia="Arial" w:cs="Arial"/>
                <w:b/>
              </w:rPr>
            </w:pPr>
            <w:r>
              <w:rPr>
                <w:rFonts w:eastAsia="Arial" w:cs="Arial"/>
                <w:b/>
                <w:bCs/>
                <w:color w:val="050505"/>
              </w:rPr>
              <w:t>P</w:t>
            </w:r>
            <w:r w:rsidR="00E9567C" w:rsidRPr="00326C32">
              <w:rPr>
                <w:rFonts w:eastAsia="Arial" w:cs="Arial"/>
                <w:b/>
                <w:bCs/>
                <w:color w:val="050505"/>
              </w:rPr>
              <w:t>rogress</w:t>
            </w:r>
            <w:r>
              <w:rPr>
                <w:rFonts w:eastAsia="Arial" w:cs="Arial"/>
                <w:b/>
                <w:bCs/>
                <w:color w:val="050505"/>
              </w:rPr>
              <w:t xml:space="preserve"> score</w:t>
            </w:r>
            <w:r w:rsidR="00E9567C" w:rsidRPr="00326C32">
              <w:rPr>
                <w:rFonts w:eastAsia="Arial" w:cs="Arial"/>
                <w:b/>
                <w:bCs/>
                <w:color w:val="050505"/>
              </w:rPr>
              <w:t xml:space="preserve"> in reading </w:t>
            </w:r>
            <w:r w:rsidR="00143AE4">
              <w:rPr>
                <w:rFonts w:eastAsia="Arial" w:cs="Arial"/>
                <w:b/>
                <w:bCs/>
                <w:color w:val="050505"/>
              </w:rPr>
              <w:t>(Autumn Term 2023)</w:t>
            </w:r>
          </w:p>
        </w:tc>
        <w:tc>
          <w:tcPr>
            <w:tcW w:w="3393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2A40DEBD" w14:textId="65A46328" w:rsidR="00E9567C" w:rsidRPr="00326C32" w:rsidRDefault="006828DB" w:rsidP="004722B9">
            <w:pPr>
              <w:ind w:left="187"/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 xml:space="preserve"> </w:t>
            </w:r>
            <w:r>
              <w:rPr>
                <w:rFonts w:cs="Arial"/>
                <w:bCs/>
              </w:rPr>
              <w:t xml:space="preserve">1.8 </w:t>
            </w:r>
            <w:r>
              <w:rPr>
                <w:rFonts w:cs="Arial"/>
                <w:b/>
              </w:rPr>
              <w:t>(3.0)</w:t>
            </w:r>
          </w:p>
        </w:tc>
        <w:tc>
          <w:tcPr>
            <w:tcW w:w="3438" w:type="dxa"/>
            <w:shd w:val="clear" w:color="auto" w:fill="F2F2F2" w:themeFill="background1" w:themeFillShade="F2"/>
            <w:tcMar>
              <w:top w:w="57" w:type="dxa"/>
              <w:bottom w:w="57" w:type="dxa"/>
            </w:tcMar>
          </w:tcPr>
          <w:p w14:paraId="15ADC278" w14:textId="033A490E" w:rsidR="00E9567C" w:rsidRPr="00326C32" w:rsidRDefault="006828DB" w:rsidP="004722B9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2.9</w:t>
            </w:r>
          </w:p>
        </w:tc>
      </w:tr>
      <w:tr w:rsidR="00E9567C" w:rsidRPr="00326C32" w14:paraId="2361E787" w14:textId="77777777" w:rsidTr="006828DB">
        <w:trPr>
          <w:trHeight w:hRule="exact" w:val="403"/>
        </w:trPr>
        <w:tc>
          <w:tcPr>
            <w:tcW w:w="8586" w:type="dxa"/>
            <w:gridSpan w:val="2"/>
            <w:tcMar>
              <w:top w:w="57" w:type="dxa"/>
              <w:bottom w:w="57" w:type="dxa"/>
            </w:tcMar>
            <w:vAlign w:val="bottom"/>
          </w:tcPr>
          <w:p w14:paraId="0E5ACEC6" w14:textId="1B69298D" w:rsidR="00E9567C" w:rsidRPr="00326C32" w:rsidRDefault="002B6BB0" w:rsidP="004722B9">
            <w:pPr>
              <w:spacing w:line="276" w:lineRule="auto"/>
              <w:ind w:right="-23"/>
              <w:rPr>
                <w:rFonts w:eastAsia="Arial" w:cs="Arial"/>
                <w:b/>
                <w:bCs/>
                <w:color w:val="050505"/>
              </w:rPr>
            </w:pPr>
            <w:r>
              <w:rPr>
                <w:rFonts w:eastAsia="Arial" w:cs="Arial"/>
                <w:b/>
                <w:bCs/>
                <w:color w:val="050505"/>
              </w:rPr>
              <w:t>P</w:t>
            </w:r>
            <w:r w:rsidR="00E9567C" w:rsidRPr="00326C32">
              <w:rPr>
                <w:rFonts w:eastAsia="Arial" w:cs="Arial"/>
                <w:b/>
                <w:bCs/>
                <w:color w:val="050505"/>
              </w:rPr>
              <w:t>rogress</w:t>
            </w:r>
            <w:r>
              <w:rPr>
                <w:rFonts w:eastAsia="Arial" w:cs="Arial"/>
                <w:b/>
                <w:bCs/>
                <w:color w:val="050505"/>
              </w:rPr>
              <w:t xml:space="preserve"> score</w:t>
            </w:r>
            <w:r w:rsidR="00E9567C" w:rsidRPr="00326C32">
              <w:rPr>
                <w:rFonts w:eastAsia="Arial" w:cs="Arial"/>
                <w:b/>
                <w:bCs/>
                <w:color w:val="050505"/>
              </w:rPr>
              <w:t xml:space="preserve"> in writing </w:t>
            </w:r>
            <w:r w:rsidR="00143AE4">
              <w:rPr>
                <w:rFonts w:eastAsia="Arial" w:cs="Arial"/>
                <w:b/>
                <w:bCs/>
                <w:color w:val="050505"/>
              </w:rPr>
              <w:t>(Autumn Term 2023)</w:t>
            </w:r>
          </w:p>
        </w:tc>
        <w:tc>
          <w:tcPr>
            <w:tcW w:w="3393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4CBB4CB5" w14:textId="3FA2D293" w:rsidR="00E9567C" w:rsidRPr="00326C32" w:rsidRDefault="006828DB" w:rsidP="004722B9">
            <w:pPr>
              <w:ind w:left="187"/>
              <w:jc w:val="center"/>
              <w:rPr>
                <w:rFonts w:cs="Arial"/>
                <w:b/>
              </w:rPr>
            </w:pPr>
            <w:r>
              <w:rPr>
                <w:rFonts w:cs="Arial"/>
                <w:bCs/>
              </w:rPr>
              <w:t xml:space="preserve">1.9 </w:t>
            </w:r>
            <w:r>
              <w:rPr>
                <w:rFonts w:cs="Arial"/>
                <w:b/>
              </w:rPr>
              <w:t>(3.0)</w:t>
            </w:r>
          </w:p>
        </w:tc>
        <w:tc>
          <w:tcPr>
            <w:tcW w:w="3438" w:type="dxa"/>
            <w:shd w:val="clear" w:color="auto" w:fill="F2F2F2" w:themeFill="background1" w:themeFillShade="F2"/>
            <w:tcMar>
              <w:top w:w="57" w:type="dxa"/>
              <w:bottom w:w="57" w:type="dxa"/>
            </w:tcMar>
          </w:tcPr>
          <w:p w14:paraId="487AA03C" w14:textId="25BEC053" w:rsidR="00E9567C" w:rsidRPr="00326C32" w:rsidRDefault="006828DB" w:rsidP="004722B9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2.4</w:t>
            </w:r>
          </w:p>
        </w:tc>
      </w:tr>
      <w:tr w:rsidR="00E9567C" w:rsidRPr="00326C32" w14:paraId="6AC2EF2D" w14:textId="77777777" w:rsidTr="006828DB">
        <w:trPr>
          <w:trHeight w:hRule="exact" w:val="397"/>
        </w:trPr>
        <w:tc>
          <w:tcPr>
            <w:tcW w:w="8586" w:type="dxa"/>
            <w:gridSpan w:val="2"/>
            <w:tcMar>
              <w:top w:w="57" w:type="dxa"/>
              <w:bottom w:w="57" w:type="dxa"/>
            </w:tcMar>
            <w:vAlign w:val="bottom"/>
          </w:tcPr>
          <w:p w14:paraId="7DFBF5B0" w14:textId="2444E566" w:rsidR="00E9567C" w:rsidRPr="00326C32" w:rsidRDefault="002B6BB0" w:rsidP="004722B9">
            <w:pPr>
              <w:spacing w:line="276" w:lineRule="auto"/>
              <w:ind w:right="-23"/>
              <w:rPr>
                <w:rFonts w:eastAsia="Arial" w:cs="Arial"/>
                <w:b/>
                <w:bCs/>
                <w:color w:val="050505"/>
              </w:rPr>
            </w:pPr>
            <w:r>
              <w:rPr>
                <w:rFonts w:eastAsia="Arial" w:cs="Arial"/>
                <w:b/>
                <w:bCs/>
                <w:color w:val="050505"/>
              </w:rPr>
              <w:t>P</w:t>
            </w:r>
            <w:r w:rsidR="00E9567C">
              <w:rPr>
                <w:rFonts w:eastAsia="Arial" w:cs="Arial"/>
                <w:b/>
                <w:bCs/>
                <w:color w:val="050505"/>
              </w:rPr>
              <w:t>rogress</w:t>
            </w:r>
            <w:r>
              <w:rPr>
                <w:rFonts w:eastAsia="Arial" w:cs="Arial"/>
                <w:b/>
                <w:bCs/>
                <w:color w:val="050505"/>
              </w:rPr>
              <w:t xml:space="preserve"> score</w:t>
            </w:r>
            <w:r w:rsidR="00E9567C">
              <w:rPr>
                <w:rFonts w:eastAsia="Arial" w:cs="Arial"/>
                <w:b/>
                <w:bCs/>
                <w:color w:val="050505"/>
              </w:rPr>
              <w:t xml:space="preserve"> in maths </w:t>
            </w:r>
            <w:r w:rsidR="00143AE4">
              <w:rPr>
                <w:rFonts w:eastAsia="Arial" w:cs="Arial"/>
                <w:b/>
                <w:bCs/>
                <w:color w:val="050505"/>
              </w:rPr>
              <w:t>(Autumn Term 2023)</w:t>
            </w:r>
          </w:p>
        </w:tc>
        <w:tc>
          <w:tcPr>
            <w:tcW w:w="3393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460D645D" w14:textId="7442BD73" w:rsidR="00E9567C" w:rsidRPr="00326C32" w:rsidRDefault="006828DB" w:rsidP="004722B9">
            <w:pPr>
              <w:ind w:left="187"/>
              <w:jc w:val="center"/>
              <w:rPr>
                <w:rFonts w:cs="Arial"/>
                <w:b/>
              </w:rPr>
            </w:pPr>
            <w:r w:rsidRPr="006828DB">
              <w:rPr>
                <w:rFonts w:cs="Arial"/>
                <w:bCs/>
              </w:rPr>
              <w:t>2.6</w:t>
            </w:r>
            <w:r>
              <w:rPr>
                <w:rFonts w:cs="Arial"/>
                <w:b/>
              </w:rPr>
              <w:t xml:space="preserve"> (3.7)</w:t>
            </w:r>
          </w:p>
        </w:tc>
        <w:tc>
          <w:tcPr>
            <w:tcW w:w="3438" w:type="dxa"/>
            <w:shd w:val="clear" w:color="auto" w:fill="F2F2F2" w:themeFill="background1" w:themeFillShade="F2"/>
            <w:tcMar>
              <w:top w:w="57" w:type="dxa"/>
              <w:bottom w:w="57" w:type="dxa"/>
            </w:tcMar>
          </w:tcPr>
          <w:p w14:paraId="0AD00E58" w14:textId="5E9A1D6E" w:rsidR="00E9567C" w:rsidRPr="00326C32" w:rsidRDefault="006828DB" w:rsidP="004722B9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2.9</w:t>
            </w:r>
          </w:p>
        </w:tc>
      </w:tr>
      <w:tr w:rsidR="00E9567C" w:rsidRPr="00326C32" w14:paraId="6D72E65C" w14:textId="77777777" w:rsidTr="00362C93">
        <w:trPr>
          <w:trHeight w:hRule="exact" w:val="343"/>
        </w:trPr>
        <w:tc>
          <w:tcPr>
            <w:tcW w:w="15417" w:type="dxa"/>
            <w:gridSpan w:val="4"/>
            <w:shd w:val="clear" w:color="auto" w:fill="CFDCE3"/>
            <w:tcMar>
              <w:top w:w="57" w:type="dxa"/>
              <w:bottom w:w="57" w:type="dxa"/>
            </w:tcMar>
          </w:tcPr>
          <w:p w14:paraId="535E8DCD" w14:textId="77777777" w:rsidR="00E9567C" w:rsidRPr="00326C32" w:rsidRDefault="00E9567C" w:rsidP="00E9567C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426" w:hanging="284"/>
              <w:contextualSpacing w:val="0"/>
              <w:rPr>
                <w:rFonts w:cs="Arial"/>
                <w:b/>
              </w:rPr>
            </w:pPr>
            <w:r w:rsidRPr="00326C32">
              <w:rPr>
                <w:rFonts w:cs="Arial"/>
                <w:b/>
              </w:rPr>
              <w:t>Barriers to future attainment (for pupils eligible for PP)</w:t>
            </w:r>
          </w:p>
        </w:tc>
      </w:tr>
      <w:tr w:rsidR="00E9567C" w:rsidRPr="00326C32" w14:paraId="470B914A" w14:textId="77777777" w:rsidTr="00362C93">
        <w:trPr>
          <w:trHeight w:hRule="exact" w:val="343"/>
        </w:trPr>
        <w:tc>
          <w:tcPr>
            <w:tcW w:w="15417" w:type="dxa"/>
            <w:gridSpan w:val="4"/>
            <w:shd w:val="clear" w:color="auto" w:fill="CFDCE3"/>
            <w:tcMar>
              <w:top w:w="57" w:type="dxa"/>
              <w:bottom w:w="57" w:type="dxa"/>
            </w:tcMar>
          </w:tcPr>
          <w:p w14:paraId="6BFC3F0C" w14:textId="77777777" w:rsidR="00E9567C" w:rsidRPr="00326C32" w:rsidRDefault="00E9567C" w:rsidP="004722B9">
            <w:pPr>
              <w:rPr>
                <w:rFonts w:cs="Arial"/>
                <w:b/>
              </w:rPr>
            </w:pPr>
            <w:r w:rsidRPr="00326C32">
              <w:rPr>
                <w:rFonts w:cs="Arial"/>
                <w:b/>
              </w:rPr>
              <w:t xml:space="preserve">In-school barriers </w:t>
            </w:r>
            <w:r w:rsidRPr="00B40979">
              <w:rPr>
                <w:rFonts w:cs="Arial"/>
                <w:i/>
              </w:rPr>
              <w:t>(issues to be addressed in school, such as poor oral language skills)</w:t>
            </w:r>
          </w:p>
        </w:tc>
      </w:tr>
      <w:tr w:rsidR="00E9567C" w:rsidRPr="00326C32" w14:paraId="08180164" w14:textId="77777777" w:rsidTr="00483D76">
        <w:trPr>
          <w:trHeight w:hRule="exact" w:val="1171"/>
        </w:trPr>
        <w:tc>
          <w:tcPr>
            <w:tcW w:w="862" w:type="dxa"/>
            <w:tcMar>
              <w:top w:w="57" w:type="dxa"/>
              <w:bottom w:w="57" w:type="dxa"/>
            </w:tcMar>
          </w:tcPr>
          <w:p w14:paraId="21D1AD4F" w14:textId="77777777" w:rsidR="00E9567C" w:rsidRPr="00326C32" w:rsidRDefault="00E9567C" w:rsidP="00E9567C">
            <w:pPr>
              <w:pStyle w:val="ListParagraph"/>
              <w:numPr>
                <w:ilvl w:val="0"/>
                <w:numId w:val="2"/>
              </w:numPr>
              <w:tabs>
                <w:tab w:val="left" w:pos="75"/>
              </w:tabs>
              <w:spacing w:after="0" w:line="240" w:lineRule="auto"/>
              <w:ind w:left="426" w:hanging="335"/>
              <w:contextualSpacing w:val="0"/>
              <w:rPr>
                <w:rFonts w:cs="Arial"/>
                <w:b/>
              </w:rPr>
            </w:pPr>
          </w:p>
        </w:tc>
        <w:tc>
          <w:tcPr>
            <w:tcW w:w="14555" w:type="dxa"/>
            <w:gridSpan w:val="3"/>
          </w:tcPr>
          <w:p w14:paraId="03F278FC" w14:textId="526E5994" w:rsidR="00E9567C" w:rsidRPr="00326C32" w:rsidRDefault="00264721" w:rsidP="004722B9">
            <w:pPr>
              <w:rPr>
                <w:rFonts w:cs="Arial"/>
              </w:rPr>
            </w:pPr>
            <w:r>
              <w:rPr>
                <w:rFonts w:cs="Arial"/>
              </w:rPr>
              <w:t xml:space="preserve">Low aspirations and expectations </w:t>
            </w:r>
            <w:r w:rsidR="00E22CEE">
              <w:rPr>
                <w:rFonts w:cs="Arial"/>
              </w:rPr>
              <w:t xml:space="preserve">often meaning that children have far less life experience than their peers. Many children have a limited understanding of the world and lack basic general knowledge. They struggle to work in groups to solve problems and </w:t>
            </w:r>
            <w:r w:rsidR="00483D76">
              <w:rPr>
                <w:rFonts w:cs="Arial"/>
              </w:rPr>
              <w:t xml:space="preserve">work collaboratively. The have low confidence in </w:t>
            </w:r>
            <w:r w:rsidR="00F2681F">
              <w:rPr>
                <w:rFonts w:cs="Arial"/>
              </w:rPr>
              <w:t>oracy.</w:t>
            </w:r>
          </w:p>
        </w:tc>
      </w:tr>
      <w:tr w:rsidR="00E9567C" w:rsidRPr="00326C32" w14:paraId="1C1331D1" w14:textId="77777777" w:rsidTr="00362C93">
        <w:trPr>
          <w:trHeight w:hRule="exact" w:val="938"/>
        </w:trPr>
        <w:tc>
          <w:tcPr>
            <w:tcW w:w="862" w:type="dxa"/>
            <w:tcMar>
              <w:top w:w="57" w:type="dxa"/>
              <w:bottom w:w="57" w:type="dxa"/>
            </w:tcMar>
          </w:tcPr>
          <w:p w14:paraId="1BFA0264" w14:textId="77777777" w:rsidR="00E9567C" w:rsidRPr="00326C32" w:rsidRDefault="00E9567C" w:rsidP="00E9567C">
            <w:pPr>
              <w:pStyle w:val="ListParagraph"/>
              <w:numPr>
                <w:ilvl w:val="0"/>
                <w:numId w:val="2"/>
              </w:numPr>
              <w:tabs>
                <w:tab w:val="left" w:pos="75"/>
              </w:tabs>
              <w:spacing w:after="0" w:line="240" w:lineRule="auto"/>
              <w:ind w:left="426" w:hanging="335"/>
              <w:contextualSpacing w:val="0"/>
              <w:rPr>
                <w:rFonts w:cs="Arial"/>
                <w:b/>
              </w:rPr>
            </w:pPr>
          </w:p>
        </w:tc>
        <w:tc>
          <w:tcPr>
            <w:tcW w:w="14555" w:type="dxa"/>
            <w:gridSpan w:val="3"/>
          </w:tcPr>
          <w:p w14:paraId="613A7E7B" w14:textId="0C3EEBB5" w:rsidR="00E9567C" w:rsidRPr="00326C32" w:rsidRDefault="00FE436A" w:rsidP="004722B9">
            <w:pPr>
              <w:rPr>
                <w:rFonts w:cs="Arial"/>
              </w:rPr>
            </w:pPr>
            <w:r>
              <w:rPr>
                <w:rFonts w:cs="Arial"/>
              </w:rPr>
              <w:t>Poor reading ability due to lack of early reading skills and lack of parental support for reading at home</w:t>
            </w:r>
            <w:r w:rsidR="00E22CEE">
              <w:rPr>
                <w:rFonts w:cs="Arial"/>
              </w:rPr>
              <w:t>. This is often due to a lack of reading ability</w:t>
            </w:r>
          </w:p>
        </w:tc>
      </w:tr>
      <w:tr w:rsidR="00362C93" w:rsidRPr="00326C32" w14:paraId="17BEC3B9" w14:textId="77777777" w:rsidTr="00362C93">
        <w:trPr>
          <w:trHeight w:hRule="exact" w:val="343"/>
        </w:trPr>
        <w:tc>
          <w:tcPr>
            <w:tcW w:w="862" w:type="dxa"/>
            <w:tcMar>
              <w:top w:w="57" w:type="dxa"/>
              <w:bottom w:w="57" w:type="dxa"/>
            </w:tcMar>
          </w:tcPr>
          <w:p w14:paraId="276ADF71" w14:textId="77777777" w:rsidR="00362C93" w:rsidRPr="00326C32" w:rsidRDefault="00362C93" w:rsidP="00362C93">
            <w:pPr>
              <w:tabs>
                <w:tab w:val="left" w:pos="75"/>
              </w:tabs>
              <w:ind w:left="426" w:hanging="335"/>
              <w:rPr>
                <w:rFonts w:cs="Arial"/>
                <w:b/>
              </w:rPr>
            </w:pPr>
            <w:r w:rsidRPr="00326C32">
              <w:rPr>
                <w:rFonts w:cs="Arial"/>
                <w:b/>
              </w:rPr>
              <w:lastRenderedPageBreak/>
              <w:t>C.</w:t>
            </w:r>
          </w:p>
        </w:tc>
        <w:tc>
          <w:tcPr>
            <w:tcW w:w="14555" w:type="dxa"/>
            <w:gridSpan w:val="3"/>
          </w:tcPr>
          <w:p w14:paraId="4A0AB496" w14:textId="1FA723A7" w:rsidR="00362C93" w:rsidRPr="00326C32" w:rsidRDefault="006828DB" w:rsidP="00362C93">
            <w:pPr>
              <w:rPr>
                <w:rFonts w:cs="Arial"/>
              </w:rPr>
            </w:pPr>
            <w:r>
              <w:rPr>
                <w:rFonts w:cs="Arial"/>
              </w:rPr>
              <w:t>20% (4) of the children eligible for pupil premium also have special educational needs</w:t>
            </w:r>
          </w:p>
        </w:tc>
      </w:tr>
      <w:tr w:rsidR="00362C93" w:rsidRPr="00326C32" w14:paraId="72E3E7FD" w14:textId="77777777" w:rsidTr="00362C93">
        <w:trPr>
          <w:trHeight w:hRule="exact" w:val="343"/>
        </w:trPr>
        <w:tc>
          <w:tcPr>
            <w:tcW w:w="15417" w:type="dxa"/>
            <w:gridSpan w:val="4"/>
            <w:shd w:val="clear" w:color="auto" w:fill="CFDCE3"/>
            <w:tcMar>
              <w:top w:w="57" w:type="dxa"/>
              <w:bottom w:w="57" w:type="dxa"/>
            </w:tcMar>
          </w:tcPr>
          <w:p w14:paraId="0C6752E6" w14:textId="77777777" w:rsidR="00362C93" w:rsidRPr="00326C32" w:rsidRDefault="00362C93" w:rsidP="00362C93">
            <w:pPr>
              <w:ind w:left="426"/>
              <w:rPr>
                <w:rFonts w:cs="Arial"/>
                <w:b/>
              </w:rPr>
            </w:pPr>
            <w:r w:rsidRPr="00326C32">
              <w:rPr>
                <w:rFonts w:cs="Arial"/>
                <w:b/>
              </w:rPr>
              <w:t xml:space="preserve">External barriers </w:t>
            </w:r>
            <w:r w:rsidRPr="00B40979">
              <w:rPr>
                <w:rFonts w:cs="Arial"/>
                <w:i/>
              </w:rPr>
              <w:t>(issues which also require action outside school, such as low attendance rates)</w:t>
            </w:r>
          </w:p>
        </w:tc>
      </w:tr>
      <w:tr w:rsidR="006828DB" w:rsidRPr="00326C32" w14:paraId="43C8C17A" w14:textId="77777777" w:rsidTr="006828DB">
        <w:trPr>
          <w:trHeight w:hRule="exact" w:val="1822"/>
        </w:trPr>
        <w:tc>
          <w:tcPr>
            <w:tcW w:w="862" w:type="dxa"/>
            <w:tcMar>
              <w:top w:w="57" w:type="dxa"/>
              <w:bottom w:w="57" w:type="dxa"/>
            </w:tcMar>
          </w:tcPr>
          <w:p w14:paraId="2C47DC15" w14:textId="77777777" w:rsidR="006828DB" w:rsidRPr="00326C32" w:rsidRDefault="006828DB" w:rsidP="006828DB">
            <w:pPr>
              <w:tabs>
                <w:tab w:val="left" w:pos="60"/>
                <w:tab w:val="left" w:pos="284"/>
              </w:tabs>
              <w:ind w:left="426" w:hanging="321"/>
              <w:rPr>
                <w:rFonts w:cs="Arial"/>
                <w:b/>
              </w:rPr>
            </w:pPr>
            <w:r w:rsidRPr="00326C32">
              <w:rPr>
                <w:rFonts w:cs="Arial"/>
                <w:b/>
              </w:rPr>
              <w:t xml:space="preserve">D. </w:t>
            </w:r>
          </w:p>
        </w:tc>
        <w:tc>
          <w:tcPr>
            <w:tcW w:w="14555" w:type="dxa"/>
            <w:gridSpan w:val="3"/>
          </w:tcPr>
          <w:p w14:paraId="0181E8A6" w14:textId="77777777" w:rsidR="006828DB" w:rsidRDefault="006828DB" w:rsidP="006828DB">
            <w:pPr>
              <w:rPr>
                <w:rFonts w:cs="Arial"/>
              </w:rPr>
            </w:pPr>
            <w:r>
              <w:rPr>
                <w:rFonts w:cs="Arial"/>
              </w:rPr>
              <w:t>Persistent absenteeism for a small number of children means that their attainment and progress is lower than expected.</w:t>
            </w:r>
          </w:p>
          <w:p w14:paraId="753334C6" w14:textId="60BD737D" w:rsidR="006828DB" w:rsidRDefault="006828DB" w:rsidP="006828DB">
            <w:pPr>
              <w:rPr>
                <w:rFonts w:cs="Arial"/>
              </w:rPr>
            </w:pPr>
            <w:r>
              <w:rPr>
                <w:rFonts w:cs="Arial"/>
              </w:rPr>
              <w:t>20% (4) of the children eligible for pupil premium are from the Ukraine and have joined the school within the past 12 months. All children have English and an additional language.</w:t>
            </w:r>
          </w:p>
          <w:p w14:paraId="7920B960" w14:textId="5E448911" w:rsidR="006828DB" w:rsidRDefault="006828DB" w:rsidP="006828DB">
            <w:pPr>
              <w:rPr>
                <w:rFonts w:cs="Arial"/>
              </w:rPr>
            </w:pPr>
            <w:r>
              <w:rPr>
                <w:rFonts w:cs="Arial"/>
              </w:rPr>
              <w:t>50% (10) of the children eligible for pupil premium are also summer born babies.</w:t>
            </w:r>
          </w:p>
          <w:p w14:paraId="5BD2DF2E" w14:textId="3985C6DE" w:rsidR="006828DB" w:rsidRPr="00326C32" w:rsidRDefault="006828DB" w:rsidP="006828DB">
            <w:pPr>
              <w:rPr>
                <w:rFonts w:cs="Arial"/>
              </w:rPr>
            </w:pPr>
          </w:p>
        </w:tc>
      </w:tr>
    </w:tbl>
    <w:p w14:paraId="43CB769A" w14:textId="77777777" w:rsidR="00E9567C" w:rsidRDefault="00E9567C"/>
    <w:tbl>
      <w:tblPr>
        <w:tblStyle w:val="TableGrid"/>
        <w:tblW w:w="15417" w:type="dxa"/>
        <w:tblInd w:w="-736" w:type="dxa"/>
        <w:tblLayout w:type="fixed"/>
        <w:tblLook w:val="04A0" w:firstRow="1" w:lastRow="0" w:firstColumn="1" w:lastColumn="0" w:noHBand="0" w:noVBand="1"/>
      </w:tblPr>
      <w:tblGrid>
        <w:gridCol w:w="2235"/>
        <w:gridCol w:w="425"/>
        <w:gridCol w:w="1701"/>
        <w:gridCol w:w="3544"/>
        <w:gridCol w:w="3260"/>
        <w:gridCol w:w="1417"/>
        <w:gridCol w:w="2835"/>
      </w:tblGrid>
      <w:tr w:rsidR="00E9567C" w:rsidRPr="00326C32" w14:paraId="4535A75C" w14:textId="77777777" w:rsidTr="00E9567C">
        <w:trPr>
          <w:trHeight w:hRule="exact" w:val="340"/>
        </w:trPr>
        <w:tc>
          <w:tcPr>
            <w:tcW w:w="15417" w:type="dxa"/>
            <w:gridSpan w:val="7"/>
            <w:shd w:val="clear" w:color="auto" w:fill="CFDCE3"/>
            <w:tcMar>
              <w:top w:w="57" w:type="dxa"/>
              <w:bottom w:w="57" w:type="dxa"/>
            </w:tcMar>
          </w:tcPr>
          <w:p w14:paraId="6F91BE12" w14:textId="77777777" w:rsidR="00E9567C" w:rsidRPr="00326C32" w:rsidRDefault="00E9567C" w:rsidP="00E9567C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426" w:hanging="284"/>
              <w:contextualSpacing w:val="0"/>
              <w:rPr>
                <w:rFonts w:cs="Arial"/>
                <w:b/>
              </w:rPr>
            </w:pPr>
            <w:r w:rsidRPr="00326C32">
              <w:rPr>
                <w:rFonts w:cs="Arial"/>
                <w:b/>
              </w:rPr>
              <w:t xml:space="preserve">Planned expenditure </w:t>
            </w:r>
          </w:p>
        </w:tc>
      </w:tr>
      <w:tr w:rsidR="00E9567C" w:rsidRPr="00326C32" w14:paraId="46460229" w14:textId="77777777" w:rsidTr="00E9567C">
        <w:trPr>
          <w:trHeight w:hRule="exact" w:val="378"/>
        </w:trPr>
        <w:tc>
          <w:tcPr>
            <w:tcW w:w="2660" w:type="dxa"/>
            <w:gridSpan w:val="2"/>
            <w:shd w:val="clear" w:color="auto" w:fill="auto"/>
            <w:tcMar>
              <w:top w:w="57" w:type="dxa"/>
              <w:bottom w:w="57" w:type="dxa"/>
            </w:tcMar>
          </w:tcPr>
          <w:p w14:paraId="366240C6" w14:textId="77777777" w:rsidR="00E9567C" w:rsidRPr="00326C32" w:rsidRDefault="00E9567C" w:rsidP="004722B9">
            <w:pPr>
              <w:pStyle w:val="ListParagraph"/>
              <w:spacing w:after="360"/>
              <w:ind w:left="0"/>
              <w:contextualSpacing w:val="0"/>
              <w:rPr>
                <w:rFonts w:cs="Arial"/>
                <w:b/>
              </w:rPr>
            </w:pPr>
            <w:r w:rsidRPr="00326C32">
              <w:rPr>
                <w:rFonts w:cs="Arial"/>
                <w:b/>
              </w:rPr>
              <w:t>Academic year</w:t>
            </w:r>
          </w:p>
        </w:tc>
        <w:tc>
          <w:tcPr>
            <w:tcW w:w="12757" w:type="dxa"/>
            <w:gridSpan w:val="5"/>
            <w:shd w:val="clear" w:color="auto" w:fill="auto"/>
          </w:tcPr>
          <w:p w14:paraId="725BC94A" w14:textId="1CC69C6E" w:rsidR="00E9567C" w:rsidRPr="00326C32" w:rsidRDefault="00FE436A" w:rsidP="004722B9">
            <w:pPr>
              <w:pStyle w:val="ListParagraph"/>
              <w:numPr>
                <w:ilvl w:val="0"/>
                <w:numId w:val="0"/>
              </w:numPr>
              <w:spacing w:after="360"/>
              <w:ind w:left="426"/>
              <w:contextualSpacing w:val="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20</w:t>
            </w:r>
            <w:r w:rsidR="00691F7E">
              <w:rPr>
                <w:rFonts w:cs="Arial"/>
                <w:b/>
              </w:rPr>
              <w:t>2</w:t>
            </w:r>
            <w:r w:rsidR="006828DB">
              <w:rPr>
                <w:rFonts w:cs="Arial"/>
                <w:b/>
              </w:rPr>
              <w:t>3</w:t>
            </w:r>
            <w:r w:rsidR="00CC1C0E">
              <w:rPr>
                <w:rFonts w:cs="Arial"/>
                <w:b/>
              </w:rPr>
              <w:t>-202</w:t>
            </w:r>
            <w:r w:rsidR="006828DB">
              <w:rPr>
                <w:rFonts w:cs="Arial"/>
                <w:b/>
              </w:rPr>
              <w:t>4</w:t>
            </w:r>
          </w:p>
        </w:tc>
      </w:tr>
      <w:tr w:rsidR="00E9567C" w:rsidRPr="00326C32" w14:paraId="1CDE99DA" w14:textId="77777777" w:rsidTr="00E9567C">
        <w:trPr>
          <w:trHeight w:hRule="exact" w:val="795"/>
        </w:trPr>
        <w:tc>
          <w:tcPr>
            <w:tcW w:w="15417" w:type="dxa"/>
            <w:gridSpan w:val="7"/>
            <w:shd w:val="clear" w:color="auto" w:fill="CFDCE3"/>
            <w:tcMar>
              <w:top w:w="57" w:type="dxa"/>
              <w:bottom w:w="57" w:type="dxa"/>
            </w:tcMar>
          </w:tcPr>
          <w:p w14:paraId="06CDB67D" w14:textId="77777777" w:rsidR="00E9567C" w:rsidRPr="00326C32" w:rsidRDefault="00E9567C" w:rsidP="004722B9">
            <w:pPr>
              <w:rPr>
                <w:rFonts w:cs="Arial"/>
              </w:rPr>
            </w:pPr>
            <w:r w:rsidRPr="00326C32">
              <w:rPr>
                <w:rFonts w:cs="Arial"/>
              </w:rPr>
              <w:t>The three headings below enable schools to demonstrate how they are using the Pupil Premium to improve classroom pedagogy, provide targeted support and support whole school strategies</w:t>
            </w:r>
          </w:p>
        </w:tc>
      </w:tr>
      <w:tr w:rsidR="00E9567C" w:rsidRPr="00326C32" w14:paraId="60875130" w14:textId="77777777" w:rsidTr="00E9567C">
        <w:trPr>
          <w:trHeight w:hRule="exact" w:val="471"/>
        </w:trPr>
        <w:tc>
          <w:tcPr>
            <w:tcW w:w="15417" w:type="dxa"/>
            <w:gridSpan w:val="7"/>
            <w:shd w:val="clear" w:color="auto" w:fill="FFFFFF" w:themeFill="background1"/>
            <w:tcMar>
              <w:top w:w="57" w:type="dxa"/>
              <w:bottom w:w="57" w:type="dxa"/>
            </w:tcMar>
          </w:tcPr>
          <w:p w14:paraId="22C0FBC4" w14:textId="77777777" w:rsidR="00E9567C" w:rsidRPr="00326C32" w:rsidRDefault="00E9567C" w:rsidP="00E9567C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426" w:hanging="142"/>
              <w:contextualSpacing w:val="0"/>
              <w:rPr>
                <w:rFonts w:cs="Arial"/>
                <w:b/>
              </w:rPr>
            </w:pPr>
            <w:r w:rsidRPr="00326C32">
              <w:rPr>
                <w:rFonts w:cs="Arial"/>
                <w:b/>
              </w:rPr>
              <w:t>Quality of teaching for all</w:t>
            </w:r>
          </w:p>
        </w:tc>
      </w:tr>
      <w:tr w:rsidR="00E9567C" w:rsidRPr="00326C32" w14:paraId="68FA15C2" w14:textId="77777777" w:rsidTr="00E9567C">
        <w:trPr>
          <w:trHeight w:hRule="exact" w:val="765"/>
        </w:trPr>
        <w:tc>
          <w:tcPr>
            <w:tcW w:w="2235" w:type="dxa"/>
            <w:tcMar>
              <w:top w:w="57" w:type="dxa"/>
              <w:bottom w:w="57" w:type="dxa"/>
            </w:tcMar>
          </w:tcPr>
          <w:p w14:paraId="4242871D" w14:textId="77777777" w:rsidR="00E9567C" w:rsidRPr="00326C32" w:rsidRDefault="00E9567C" w:rsidP="004722B9">
            <w:pPr>
              <w:spacing w:after="0"/>
              <w:rPr>
                <w:rFonts w:cs="Arial"/>
                <w:b/>
              </w:rPr>
            </w:pPr>
            <w:r w:rsidRPr="00326C32">
              <w:rPr>
                <w:rFonts w:cs="Arial"/>
                <w:b/>
              </w:rPr>
              <w:t>Desired outcome</w:t>
            </w:r>
          </w:p>
        </w:tc>
        <w:tc>
          <w:tcPr>
            <w:tcW w:w="2126" w:type="dxa"/>
            <w:gridSpan w:val="2"/>
            <w:tcMar>
              <w:top w:w="57" w:type="dxa"/>
              <w:bottom w:w="57" w:type="dxa"/>
            </w:tcMar>
          </w:tcPr>
          <w:p w14:paraId="0D4633DD" w14:textId="77777777" w:rsidR="00E9567C" w:rsidRPr="00326C32" w:rsidRDefault="00E9567C" w:rsidP="004722B9">
            <w:pPr>
              <w:spacing w:after="0"/>
              <w:rPr>
                <w:rFonts w:cs="Arial"/>
                <w:b/>
              </w:rPr>
            </w:pPr>
            <w:r w:rsidRPr="00326C32">
              <w:rPr>
                <w:rFonts w:cs="Arial"/>
                <w:b/>
              </w:rPr>
              <w:t>Chosen action / approach</w:t>
            </w:r>
          </w:p>
        </w:tc>
        <w:tc>
          <w:tcPr>
            <w:tcW w:w="3544" w:type="dxa"/>
            <w:shd w:val="clear" w:color="auto" w:fill="auto"/>
            <w:tcMar>
              <w:top w:w="57" w:type="dxa"/>
              <w:bottom w:w="57" w:type="dxa"/>
            </w:tcMar>
          </w:tcPr>
          <w:p w14:paraId="59404DF8" w14:textId="77777777" w:rsidR="00E9567C" w:rsidRPr="00326C32" w:rsidRDefault="00E9567C" w:rsidP="004722B9">
            <w:pPr>
              <w:spacing w:after="0"/>
              <w:rPr>
                <w:rFonts w:cs="Arial"/>
                <w:b/>
              </w:rPr>
            </w:pPr>
            <w:r w:rsidRPr="00326C32">
              <w:rPr>
                <w:rFonts w:cs="Arial"/>
                <w:b/>
              </w:rPr>
              <w:t xml:space="preserve">What is the evidence </w:t>
            </w:r>
            <w:r>
              <w:rPr>
                <w:rFonts w:cs="Arial"/>
                <w:b/>
              </w:rPr>
              <w:t>and</w:t>
            </w:r>
            <w:r w:rsidRPr="00326C32">
              <w:rPr>
                <w:rFonts w:cs="Arial"/>
                <w:b/>
              </w:rPr>
              <w:t xml:space="preserve"> rationale for this choice?</w:t>
            </w:r>
          </w:p>
        </w:tc>
        <w:tc>
          <w:tcPr>
            <w:tcW w:w="3260" w:type="dxa"/>
            <w:shd w:val="clear" w:color="auto" w:fill="auto"/>
            <w:tcMar>
              <w:top w:w="57" w:type="dxa"/>
              <w:bottom w:w="57" w:type="dxa"/>
            </w:tcMar>
          </w:tcPr>
          <w:p w14:paraId="12FC1523" w14:textId="77777777" w:rsidR="00E9567C" w:rsidRPr="00326C32" w:rsidRDefault="00E9567C" w:rsidP="004722B9">
            <w:pPr>
              <w:spacing w:after="0"/>
              <w:rPr>
                <w:rFonts w:cs="Arial"/>
                <w:b/>
              </w:rPr>
            </w:pPr>
            <w:r w:rsidRPr="00326C32">
              <w:rPr>
                <w:rFonts w:cs="Arial"/>
                <w:b/>
              </w:rPr>
              <w:t>How will you ensure it is implemented well?</w:t>
            </w:r>
          </w:p>
        </w:tc>
        <w:tc>
          <w:tcPr>
            <w:tcW w:w="1417" w:type="dxa"/>
            <w:shd w:val="clear" w:color="auto" w:fill="auto"/>
          </w:tcPr>
          <w:p w14:paraId="6BC3A4B9" w14:textId="77777777" w:rsidR="00E9567C" w:rsidRPr="00326C32" w:rsidRDefault="00E9567C" w:rsidP="004722B9">
            <w:pPr>
              <w:spacing w:after="0"/>
              <w:rPr>
                <w:rFonts w:cs="Arial"/>
                <w:b/>
              </w:rPr>
            </w:pPr>
            <w:r w:rsidRPr="00326C32">
              <w:rPr>
                <w:rFonts w:cs="Arial"/>
                <w:b/>
              </w:rPr>
              <w:t>Staff lead</w:t>
            </w:r>
          </w:p>
        </w:tc>
        <w:tc>
          <w:tcPr>
            <w:tcW w:w="2835" w:type="dxa"/>
          </w:tcPr>
          <w:p w14:paraId="4B933236" w14:textId="77777777" w:rsidR="00E9567C" w:rsidRPr="00326C32" w:rsidRDefault="00E9567C" w:rsidP="004722B9">
            <w:pPr>
              <w:spacing w:after="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When will you review implementation?</w:t>
            </w:r>
          </w:p>
        </w:tc>
      </w:tr>
      <w:tr w:rsidR="00E9567C" w:rsidRPr="00326C32" w14:paraId="420C9CBD" w14:textId="77777777" w:rsidTr="000D6E01">
        <w:trPr>
          <w:trHeight w:hRule="exact" w:val="3469"/>
        </w:trPr>
        <w:tc>
          <w:tcPr>
            <w:tcW w:w="2235" w:type="dxa"/>
            <w:tcMar>
              <w:top w:w="57" w:type="dxa"/>
              <w:bottom w:w="57" w:type="dxa"/>
            </w:tcMar>
          </w:tcPr>
          <w:p w14:paraId="5D21B301" w14:textId="1CFC9BCB" w:rsidR="00E9567C" w:rsidRPr="00CC1C0E" w:rsidRDefault="00362C93" w:rsidP="004722B9">
            <w:pPr>
              <w:spacing w:after="0"/>
              <w:rPr>
                <w:rFonts w:cs="Arial"/>
                <w:color w:val="000000" w:themeColor="text1"/>
              </w:rPr>
            </w:pPr>
            <w:r w:rsidRPr="00CC1C0E">
              <w:rPr>
                <w:rFonts w:cs="Arial"/>
                <w:color w:val="000000" w:themeColor="text1"/>
              </w:rPr>
              <w:lastRenderedPageBreak/>
              <w:t>Ensure that all PP children receive effective classroom support during the school day</w:t>
            </w:r>
            <w:r w:rsidR="00F2681F" w:rsidRPr="00CC1C0E">
              <w:rPr>
                <w:rFonts w:cs="Arial"/>
                <w:color w:val="000000" w:themeColor="text1"/>
              </w:rPr>
              <w:t xml:space="preserve"> where appropriate</w:t>
            </w:r>
            <w:r w:rsidR="00143AE4">
              <w:rPr>
                <w:rFonts w:cs="Arial"/>
                <w:color w:val="000000" w:themeColor="text1"/>
              </w:rPr>
              <w:t xml:space="preserve"> and possible</w:t>
            </w:r>
          </w:p>
        </w:tc>
        <w:tc>
          <w:tcPr>
            <w:tcW w:w="2126" w:type="dxa"/>
            <w:gridSpan w:val="2"/>
            <w:tcMar>
              <w:top w:w="57" w:type="dxa"/>
              <w:bottom w:w="57" w:type="dxa"/>
            </w:tcMar>
          </w:tcPr>
          <w:p w14:paraId="70DD0D0B" w14:textId="4C094FFA" w:rsidR="00E9567C" w:rsidRPr="00CC1C0E" w:rsidRDefault="00362C93" w:rsidP="004722B9">
            <w:pPr>
              <w:spacing w:after="0"/>
              <w:rPr>
                <w:rFonts w:cs="Arial"/>
                <w:color w:val="000000" w:themeColor="text1"/>
              </w:rPr>
            </w:pPr>
            <w:r w:rsidRPr="00CC1C0E">
              <w:rPr>
                <w:rFonts w:cs="Arial"/>
                <w:color w:val="000000" w:themeColor="text1"/>
              </w:rPr>
              <w:t xml:space="preserve">Focus </w:t>
            </w:r>
            <w:proofErr w:type="gramStart"/>
            <w:r w:rsidRPr="00CC1C0E">
              <w:rPr>
                <w:rFonts w:cs="Arial"/>
                <w:color w:val="000000" w:themeColor="text1"/>
              </w:rPr>
              <w:t>TA’s</w:t>
            </w:r>
            <w:proofErr w:type="gramEnd"/>
            <w:r w:rsidRPr="00CC1C0E">
              <w:rPr>
                <w:rFonts w:cs="Arial"/>
                <w:color w:val="000000" w:themeColor="text1"/>
              </w:rPr>
              <w:t xml:space="preserve"> to work with PP children in class and early identification of pupils that need to be added to intervention groups</w:t>
            </w:r>
          </w:p>
        </w:tc>
        <w:tc>
          <w:tcPr>
            <w:tcW w:w="3544" w:type="dxa"/>
            <w:tcMar>
              <w:top w:w="57" w:type="dxa"/>
              <w:bottom w:w="57" w:type="dxa"/>
            </w:tcMar>
          </w:tcPr>
          <w:p w14:paraId="6B4A5D79" w14:textId="32FD853F" w:rsidR="00E9567C" w:rsidRPr="00CC1C0E" w:rsidRDefault="00362C93" w:rsidP="004722B9">
            <w:pPr>
              <w:spacing w:after="0"/>
              <w:rPr>
                <w:rFonts w:cs="Arial"/>
                <w:color w:val="000000" w:themeColor="text1"/>
              </w:rPr>
            </w:pPr>
            <w:r w:rsidRPr="00CC1C0E">
              <w:rPr>
                <w:rFonts w:cs="Arial"/>
                <w:color w:val="000000" w:themeColor="text1"/>
              </w:rPr>
              <w:t>Extra support and small group work gives young children the time to discuss ideas, build vocabulary and develop deeper thinking.</w:t>
            </w:r>
          </w:p>
        </w:tc>
        <w:tc>
          <w:tcPr>
            <w:tcW w:w="3260" w:type="dxa"/>
            <w:shd w:val="clear" w:color="auto" w:fill="auto"/>
            <w:tcMar>
              <w:top w:w="57" w:type="dxa"/>
              <w:bottom w:w="57" w:type="dxa"/>
            </w:tcMar>
          </w:tcPr>
          <w:p w14:paraId="1EF0DC2D" w14:textId="346AC8CF" w:rsidR="00FA50D7" w:rsidRPr="00CC1C0E" w:rsidRDefault="00362C93" w:rsidP="004722B9">
            <w:pPr>
              <w:spacing w:after="0"/>
              <w:rPr>
                <w:rFonts w:cs="Arial"/>
                <w:color w:val="000000" w:themeColor="text1"/>
              </w:rPr>
            </w:pPr>
            <w:r w:rsidRPr="00CC1C0E">
              <w:rPr>
                <w:rFonts w:cs="Arial"/>
                <w:color w:val="000000" w:themeColor="text1"/>
              </w:rPr>
              <w:t xml:space="preserve">PP children will maintain and accelerate progress and </w:t>
            </w:r>
            <w:r w:rsidR="00FA50D7" w:rsidRPr="00CC1C0E">
              <w:rPr>
                <w:rFonts w:cs="Arial"/>
                <w:color w:val="000000" w:themeColor="text1"/>
              </w:rPr>
              <w:t>narrow the attainment gaps where applicable.</w:t>
            </w:r>
          </w:p>
        </w:tc>
        <w:tc>
          <w:tcPr>
            <w:tcW w:w="1417" w:type="dxa"/>
            <w:shd w:val="clear" w:color="auto" w:fill="auto"/>
          </w:tcPr>
          <w:p w14:paraId="193B6F82" w14:textId="44CBD6E2" w:rsidR="00E9567C" w:rsidRPr="00CC1C0E" w:rsidRDefault="006828DB" w:rsidP="004722B9">
            <w:pPr>
              <w:spacing w:after="0"/>
              <w:rPr>
                <w:rFonts w:cs="Arial"/>
                <w:color w:val="000000" w:themeColor="text1"/>
              </w:rPr>
            </w:pPr>
            <w:r>
              <w:rPr>
                <w:rFonts w:cs="Arial"/>
                <w:color w:val="000000" w:themeColor="text1"/>
              </w:rPr>
              <w:t>All</w:t>
            </w:r>
          </w:p>
        </w:tc>
        <w:tc>
          <w:tcPr>
            <w:tcW w:w="2835" w:type="dxa"/>
          </w:tcPr>
          <w:p w14:paraId="18319ACE" w14:textId="43C0A710" w:rsidR="00E9567C" w:rsidRPr="00CC1C0E" w:rsidRDefault="006828DB" w:rsidP="004722B9">
            <w:pPr>
              <w:spacing w:after="0"/>
              <w:rPr>
                <w:rFonts w:cs="Arial"/>
                <w:color w:val="000000" w:themeColor="text1"/>
              </w:rPr>
            </w:pPr>
            <w:r>
              <w:rPr>
                <w:rFonts w:cs="Arial"/>
                <w:color w:val="000000" w:themeColor="text1"/>
              </w:rPr>
              <w:t>Attainment and progress data will be tracked alongside whole school data during DEMP meetings.</w:t>
            </w:r>
          </w:p>
        </w:tc>
      </w:tr>
      <w:tr w:rsidR="00FA50D7" w:rsidRPr="00326C32" w14:paraId="173EE648" w14:textId="77777777" w:rsidTr="007D6B6A">
        <w:trPr>
          <w:trHeight w:hRule="exact" w:val="2356"/>
        </w:trPr>
        <w:tc>
          <w:tcPr>
            <w:tcW w:w="2235" w:type="dxa"/>
            <w:tcMar>
              <w:top w:w="57" w:type="dxa"/>
              <w:bottom w:w="57" w:type="dxa"/>
            </w:tcMar>
          </w:tcPr>
          <w:p w14:paraId="1008B415" w14:textId="6B7D4AED" w:rsidR="00FA50D7" w:rsidRPr="00CC1C0E" w:rsidRDefault="00FA50D7" w:rsidP="004722B9">
            <w:pPr>
              <w:spacing w:after="0"/>
              <w:rPr>
                <w:rFonts w:cs="Arial"/>
                <w:color w:val="000000" w:themeColor="text1"/>
              </w:rPr>
            </w:pPr>
            <w:r w:rsidRPr="00CC1C0E">
              <w:rPr>
                <w:rFonts w:cs="Arial"/>
                <w:color w:val="000000" w:themeColor="text1"/>
              </w:rPr>
              <w:t xml:space="preserve">Ensure that all PP children develop good communication, </w:t>
            </w:r>
            <w:proofErr w:type="gramStart"/>
            <w:r w:rsidRPr="00CC1C0E">
              <w:rPr>
                <w:rFonts w:cs="Arial"/>
                <w:color w:val="000000" w:themeColor="text1"/>
              </w:rPr>
              <w:t>resilience</w:t>
            </w:r>
            <w:proofErr w:type="gramEnd"/>
            <w:r w:rsidRPr="00CC1C0E">
              <w:rPr>
                <w:rFonts w:cs="Arial"/>
                <w:color w:val="000000" w:themeColor="text1"/>
              </w:rPr>
              <w:t xml:space="preserve"> and collaborative skills in school</w:t>
            </w:r>
          </w:p>
        </w:tc>
        <w:tc>
          <w:tcPr>
            <w:tcW w:w="2126" w:type="dxa"/>
            <w:gridSpan w:val="2"/>
            <w:tcMar>
              <w:top w:w="57" w:type="dxa"/>
              <w:bottom w:w="57" w:type="dxa"/>
            </w:tcMar>
          </w:tcPr>
          <w:p w14:paraId="38F1474C" w14:textId="2E9DA1A6" w:rsidR="00FA50D7" w:rsidRPr="00CC1C0E" w:rsidRDefault="00F2681F" w:rsidP="004722B9">
            <w:pPr>
              <w:spacing w:after="0"/>
              <w:rPr>
                <w:rFonts w:cs="Arial"/>
                <w:color w:val="000000" w:themeColor="text1"/>
              </w:rPr>
            </w:pPr>
            <w:r w:rsidRPr="00CC1C0E">
              <w:rPr>
                <w:rFonts w:cs="Arial"/>
                <w:color w:val="000000" w:themeColor="text1"/>
              </w:rPr>
              <w:t>Develop and adapt</w:t>
            </w:r>
            <w:r w:rsidR="00FA50D7" w:rsidRPr="00CC1C0E">
              <w:rPr>
                <w:rFonts w:cs="Arial"/>
                <w:color w:val="000000" w:themeColor="text1"/>
              </w:rPr>
              <w:t xml:space="preserve"> KAGAN teaching principles across the school</w:t>
            </w:r>
          </w:p>
        </w:tc>
        <w:tc>
          <w:tcPr>
            <w:tcW w:w="3544" w:type="dxa"/>
            <w:tcMar>
              <w:top w:w="57" w:type="dxa"/>
              <w:bottom w:w="57" w:type="dxa"/>
            </w:tcMar>
          </w:tcPr>
          <w:p w14:paraId="1B48F4E5" w14:textId="1465C0DB" w:rsidR="00FA50D7" w:rsidRPr="00CC1C0E" w:rsidRDefault="00FA50D7" w:rsidP="004722B9">
            <w:pPr>
              <w:spacing w:after="0"/>
              <w:rPr>
                <w:rFonts w:cs="Arial"/>
                <w:color w:val="000000" w:themeColor="text1"/>
              </w:rPr>
            </w:pPr>
            <w:r w:rsidRPr="00CC1C0E">
              <w:rPr>
                <w:rFonts w:cs="Arial"/>
                <w:color w:val="000000" w:themeColor="text1"/>
              </w:rPr>
              <w:t>KAGAN principles are proven to improve pupil engagement, resilience and communication.</w:t>
            </w:r>
          </w:p>
        </w:tc>
        <w:tc>
          <w:tcPr>
            <w:tcW w:w="3260" w:type="dxa"/>
            <w:shd w:val="clear" w:color="auto" w:fill="auto"/>
            <w:tcMar>
              <w:top w:w="57" w:type="dxa"/>
              <w:bottom w:w="57" w:type="dxa"/>
            </w:tcMar>
          </w:tcPr>
          <w:p w14:paraId="58E7B734" w14:textId="278E8360" w:rsidR="00FA50D7" w:rsidRPr="00CC1C0E" w:rsidRDefault="00FA50D7" w:rsidP="004722B9">
            <w:pPr>
              <w:spacing w:after="0"/>
              <w:rPr>
                <w:rFonts w:cs="Arial"/>
                <w:color w:val="000000" w:themeColor="text1"/>
              </w:rPr>
            </w:pPr>
          </w:p>
        </w:tc>
        <w:tc>
          <w:tcPr>
            <w:tcW w:w="1417" w:type="dxa"/>
            <w:shd w:val="clear" w:color="auto" w:fill="auto"/>
          </w:tcPr>
          <w:p w14:paraId="4C6C20B4" w14:textId="75800911" w:rsidR="00FA50D7" w:rsidRPr="00CC1C0E" w:rsidRDefault="00FA50D7" w:rsidP="004722B9">
            <w:pPr>
              <w:spacing w:after="0"/>
              <w:rPr>
                <w:rFonts w:cs="Arial"/>
                <w:color w:val="000000" w:themeColor="text1"/>
              </w:rPr>
            </w:pPr>
            <w:r w:rsidRPr="00CC1C0E">
              <w:rPr>
                <w:rFonts w:cs="Arial"/>
                <w:color w:val="000000" w:themeColor="text1"/>
              </w:rPr>
              <w:t>All</w:t>
            </w:r>
          </w:p>
        </w:tc>
        <w:tc>
          <w:tcPr>
            <w:tcW w:w="2835" w:type="dxa"/>
          </w:tcPr>
          <w:p w14:paraId="6B2F78EC" w14:textId="648F067F" w:rsidR="00FA50D7" w:rsidRPr="00CC1C0E" w:rsidRDefault="00FA50D7" w:rsidP="004722B9">
            <w:pPr>
              <w:spacing w:after="0"/>
              <w:rPr>
                <w:rFonts w:cs="Arial"/>
                <w:color w:val="000000" w:themeColor="text1"/>
              </w:rPr>
            </w:pPr>
            <w:r w:rsidRPr="00CC1C0E">
              <w:rPr>
                <w:rFonts w:cs="Arial"/>
                <w:color w:val="000000" w:themeColor="text1"/>
              </w:rPr>
              <w:t>This will be reviewed on a regular basis through pupil questionnaires and staff feedback.</w:t>
            </w:r>
          </w:p>
        </w:tc>
      </w:tr>
      <w:tr w:rsidR="00B47F11" w:rsidRPr="00326C32" w14:paraId="57CF86BF" w14:textId="77777777" w:rsidTr="007D6B6A">
        <w:trPr>
          <w:trHeight w:hRule="exact" w:val="2356"/>
        </w:trPr>
        <w:tc>
          <w:tcPr>
            <w:tcW w:w="2235" w:type="dxa"/>
            <w:tcMar>
              <w:top w:w="57" w:type="dxa"/>
              <w:bottom w:w="57" w:type="dxa"/>
            </w:tcMar>
          </w:tcPr>
          <w:p w14:paraId="2C0C694F" w14:textId="573C5CFC" w:rsidR="00B47F11" w:rsidRPr="00CC1C0E" w:rsidRDefault="00B47F11" w:rsidP="004722B9">
            <w:pPr>
              <w:spacing w:after="0"/>
              <w:rPr>
                <w:rFonts w:cs="Arial"/>
                <w:color w:val="000000" w:themeColor="text1"/>
              </w:rPr>
            </w:pPr>
            <w:r>
              <w:rPr>
                <w:rFonts w:cs="Arial"/>
                <w:color w:val="000000" w:themeColor="text1"/>
              </w:rPr>
              <w:t>Ensure that all staff have access to high quality CPD to support children who are eligible for PP</w:t>
            </w:r>
          </w:p>
        </w:tc>
        <w:tc>
          <w:tcPr>
            <w:tcW w:w="2126" w:type="dxa"/>
            <w:gridSpan w:val="2"/>
            <w:tcMar>
              <w:top w:w="57" w:type="dxa"/>
              <w:bottom w:w="57" w:type="dxa"/>
            </w:tcMar>
          </w:tcPr>
          <w:p w14:paraId="7330C7FA" w14:textId="4A90C74B" w:rsidR="00B47F11" w:rsidRPr="00CC1C0E" w:rsidRDefault="00B47F11" w:rsidP="004722B9">
            <w:pPr>
              <w:spacing w:after="0"/>
              <w:rPr>
                <w:rFonts w:cs="Arial"/>
                <w:color w:val="000000" w:themeColor="text1"/>
              </w:rPr>
            </w:pPr>
            <w:r>
              <w:rPr>
                <w:rFonts w:cs="Arial"/>
                <w:color w:val="000000" w:themeColor="text1"/>
              </w:rPr>
              <w:t>Continue to part fund subscription costs for National College</w:t>
            </w:r>
          </w:p>
        </w:tc>
        <w:tc>
          <w:tcPr>
            <w:tcW w:w="3544" w:type="dxa"/>
            <w:tcMar>
              <w:top w:w="57" w:type="dxa"/>
              <w:bottom w:w="57" w:type="dxa"/>
            </w:tcMar>
          </w:tcPr>
          <w:p w14:paraId="3174A69A" w14:textId="134C73BE" w:rsidR="00B47F11" w:rsidRPr="00CC1C0E" w:rsidRDefault="00B47F11" w:rsidP="004722B9">
            <w:pPr>
              <w:spacing w:after="0"/>
              <w:rPr>
                <w:rFonts w:cs="Arial"/>
                <w:color w:val="000000" w:themeColor="text1"/>
              </w:rPr>
            </w:pPr>
            <w:r>
              <w:rPr>
                <w:rFonts w:cs="Arial"/>
                <w:color w:val="000000" w:themeColor="text1"/>
              </w:rPr>
              <w:t>Subscription allows staff to access quality CPD for a range of additional needs</w:t>
            </w:r>
          </w:p>
        </w:tc>
        <w:tc>
          <w:tcPr>
            <w:tcW w:w="3260" w:type="dxa"/>
            <w:shd w:val="clear" w:color="auto" w:fill="auto"/>
            <w:tcMar>
              <w:top w:w="57" w:type="dxa"/>
              <w:bottom w:w="57" w:type="dxa"/>
            </w:tcMar>
          </w:tcPr>
          <w:p w14:paraId="63282142" w14:textId="77777777" w:rsidR="00B47F11" w:rsidRPr="00CC1C0E" w:rsidRDefault="00B47F11" w:rsidP="004722B9">
            <w:pPr>
              <w:spacing w:after="0"/>
              <w:rPr>
                <w:rFonts w:cs="Arial"/>
                <w:color w:val="000000" w:themeColor="text1"/>
              </w:rPr>
            </w:pPr>
          </w:p>
        </w:tc>
        <w:tc>
          <w:tcPr>
            <w:tcW w:w="1417" w:type="dxa"/>
            <w:shd w:val="clear" w:color="auto" w:fill="auto"/>
          </w:tcPr>
          <w:p w14:paraId="1590CD7A" w14:textId="0D912E7A" w:rsidR="00B47F11" w:rsidRPr="00CC1C0E" w:rsidRDefault="00B47F11" w:rsidP="004722B9">
            <w:pPr>
              <w:spacing w:after="0"/>
              <w:rPr>
                <w:rFonts w:cs="Arial"/>
                <w:color w:val="000000" w:themeColor="text1"/>
              </w:rPr>
            </w:pPr>
            <w:r>
              <w:rPr>
                <w:rFonts w:cs="Arial"/>
                <w:color w:val="000000" w:themeColor="text1"/>
              </w:rPr>
              <w:t>All</w:t>
            </w:r>
          </w:p>
        </w:tc>
        <w:tc>
          <w:tcPr>
            <w:tcW w:w="2835" w:type="dxa"/>
          </w:tcPr>
          <w:p w14:paraId="6F277565" w14:textId="77777777" w:rsidR="00B47F11" w:rsidRPr="00CC1C0E" w:rsidRDefault="00B47F11" w:rsidP="004722B9">
            <w:pPr>
              <w:spacing w:after="0"/>
              <w:rPr>
                <w:rFonts w:cs="Arial"/>
                <w:color w:val="000000" w:themeColor="text1"/>
              </w:rPr>
            </w:pPr>
          </w:p>
        </w:tc>
      </w:tr>
      <w:tr w:rsidR="00E9567C" w:rsidRPr="00326C32" w14:paraId="4B508493" w14:textId="77777777" w:rsidTr="00E9567C">
        <w:trPr>
          <w:trHeight w:hRule="exact" w:val="340"/>
        </w:trPr>
        <w:tc>
          <w:tcPr>
            <w:tcW w:w="12582" w:type="dxa"/>
            <w:gridSpan w:val="6"/>
            <w:tcMar>
              <w:top w:w="57" w:type="dxa"/>
              <w:bottom w:w="57" w:type="dxa"/>
            </w:tcMar>
          </w:tcPr>
          <w:p w14:paraId="06105FBD" w14:textId="77777777" w:rsidR="00E9567C" w:rsidRPr="009C55C6" w:rsidRDefault="00E9567C" w:rsidP="004722B9">
            <w:pPr>
              <w:spacing w:after="0"/>
              <w:jc w:val="right"/>
              <w:rPr>
                <w:rFonts w:cs="Arial"/>
              </w:rPr>
            </w:pPr>
            <w:r w:rsidRPr="009C55C6">
              <w:rPr>
                <w:rFonts w:cs="Arial"/>
                <w:b/>
              </w:rPr>
              <w:t>Total budgeted cost</w:t>
            </w:r>
          </w:p>
        </w:tc>
        <w:tc>
          <w:tcPr>
            <w:tcW w:w="2835" w:type="dxa"/>
          </w:tcPr>
          <w:p w14:paraId="3D3592E1" w14:textId="74678E52" w:rsidR="00E9567C" w:rsidRPr="009C55C6" w:rsidRDefault="001E5483" w:rsidP="004722B9">
            <w:pPr>
              <w:spacing w:after="0"/>
              <w:rPr>
                <w:rFonts w:cs="Arial"/>
              </w:rPr>
            </w:pPr>
            <w:r w:rsidRPr="009C55C6">
              <w:rPr>
                <w:rFonts w:cs="Arial"/>
              </w:rPr>
              <w:t>£</w:t>
            </w:r>
            <w:r w:rsidR="00143AE4">
              <w:rPr>
                <w:rFonts w:cs="Arial"/>
              </w:rPr>
              <w:t>11</w:t>
            </w:r>
            <w:r w:rsidR="008C05ED" w:rsidRPr="009C55C6">
              <w:rPr>
                <w:rFonts w:cs="Arial"/>
              </w:rPr>
              <w:t>500</w:t>
            </w:r>
          </w:p>
        </w:tc>
      </w:tr>
      <w:tr w:rsidR="00E9567C" w:rsidRPr="00326C32" w14:paraId="33F5FBA5" w14:textId="77777777" w:rsidTr="00E9567C">
        <w:trPr>
          <w:trHeight w:hRule="exact" w:val="340"/>
        </w:trPr>
        <w:tc>
          <w:tcPr>
            <w:tcW w:w="15417" w:type="dxa"/>
            <w:gridSpan w:val="7"/>
            <w:tcMar>
              <w:top w:w="57" w:type="dxa"/>
              <w:bottom w:w="57" w:type="dxa"/>
            </w:tcMar>
          </w:tcPr>
          <w:p w14:paraId="6AFAD623" w14:textId="77777777" w:rsidR="00E9567C" w:rsidRPr="009C55C6" w:rsidRDefault="00E9567C" w:rsidP="00E9567C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426" w:hanging="142"/>
              <w:contextualSpacing w:val="0"/>
              <w:rPr>
                <w:rFonts w:cs="Arial"/>
                <w:b/>
              </w:rPr>
            </w:pPr>
            <w:r w:rsidRPr="009C55C6">
              <w:rPr>
                <w:rFonts w:cs="Arial"/>
                <w:b/>
              </w:rPr>
              <w:lastRenderedPageBreak/>
              <w:t>Targeted support</w:t>
            </w:r>
          </w:p>
        </w:tc>
      </w:tr>
      <w:tr w:rsidR="00E9567C" w:rsidRPr="00326C32" w14:paraId="260B250A" w14:textId="77777777" w:rsidTr="00E9567C">
        <w:trPr>
          <w:trHeight w:hRule="exact" w:val="765"/>
        </w:trPr>
        <w:tc>
          <w:tcPr>
            <w:tcW w:w="2235" w:type="dxa"/>
            <w:tcMar>
              <w:top w:w="57" w:type="dxa"/>
              <w:bottom w:w="57" w:type="dxa"/>
            </w:tcMar>
          </w:tcPr>
          <w:p w14:paraId="7EC3B763" w14:textId="77777777" w:rsidR="00E9567C" w:rsidRPr="009C55C6" w:rsidRDefault="00E9567C" w:rsidP="004722B9">
            <w:pPr>
              <w:spacing w:after="0"/>
              <w:rPr>
                <w:rFonts w:cs="Arial"/>
                <w:b/>
              </w:rPr>
            </w:pPr>
            <w:r w:rsidRPr="009C55C6">
              <w:rPr>
                <w:rFonts w:cs="Arial"/>
                <w:b/>
              </w:rPr>
              <w:t>Desired outcome</w:t>
            </w:r>
          </w:p>
        </w:tc>
        <w:tc>
          <w:tcPr>
            <w:tcW w:w="2126" w:type="dxa"/>
            <w:gridSpan w:val="2"/>
            <w:tcMar>
              <w:top w:w="57" w:type="dxa"/>
              <w:bottom w:w="57" w:type="dxa"/>
            </w:tcMar>
          </w:tcPr>
          <w:p w14:paraId="355F57FD" w14:textId="77777777" w:rsidR="00E9567C" w:rsidRPr="009C55C6" w:rsidRDefault="00E9567C" w:rsidP="004722B9">
            <w:pPr>
              <w:spacing w:after="0"/>
              <w:rPr>
                <w:rFonts w:cs="Arial"/>
                <w:b/>
              </w:rPr>
            </w:pPr>
            <w:r w:rsidRPr="009C55C6">
              <w:rPr>
                <w:rFonts w:cs="Arial"/>
                <w:b/>
              </w:rPr>
              <w:t>Chosen action / approach</w:t>
            </w:r>
          </w:p>
        </w:tc>
        <w:tc>
          <w:tcPr>
            <w:tcW w:w="3544" w:type="dxa"/>
            <w:tcMar>
              <w:top w:w="57" w:type="dxa"/>
              <w:bottom w:w="57" w:type="dxa"/>
            </w:tcMar>
          </w:tcPr>
          <w:p w14:paraId="25BF44AD" w14:textId="77777777" w:rsidR="00E9567C" w:rsidRPr="009C55C6" w:rsidRDefault="00E9567C" w:rsidP="004722B9">
            <w:pPr>
              <w:spacing w:after="0"/>
              <w:rPr>
                <w:rFonts w:cs="Arial"/>
                <w:b/>
              </w:rPr>
            </w:pPr>
            <w:r w:rsidRPr="009C55C6">
              <w:rPr>
                <w:rFonts w:cs="Arial"/>
                <w:b/>
              </w:rPr>
              <w:t>What is the evidence and rationale for this choice?</w:t>
            </w:r>
          </w:p>
        </w:tc>
        <w:tc>
          <w:tcPr>
            <w:tcW w:w="3260" w:type="dxa"/>
            <w:tcMar>
              <w:top w:w="57" w:type="dxa"/>
              <w:bottom w:w="57" w:type="dxa"/>
            </w:tcMar>
          </w:tcPr>
          <w:p w14:paraId="35BA6A6E" w14:textId="77777777" w:rsidR="00E9567C" w:rsidRPr="009C55C6" w:rsidRDefault="00E9567C" w:rsidP="004722B9">
            <w:pPr>
              <w:spacing w:after="0"/>
              <w:rPr>
                <w:rFonts w:cs="Arial"/>
                <w:b/>
              </w:rPr>
            </w:pPr>
            <w:r w:rsidRPr="009C55C6">
              <w:rPr>
                <w:rFonts w:cs="Arial"/>
                <w:b/>
              </w:rPr>
              <w:t>How will you ensure it is implemented well?</w:t>
            </w:r>
          </w:p>
        </w:tc>
        <w:tc>
          <w:tcPr>
            <w:tcW w:w="1417" w:type="dxa"/>
          </w:tcPr>
          <w:p w14:paraId="4B91BFAC" w14:textId="77777777" w:rsidR="00E9567C" w:rsidRPr="009C55C6" w:rsidRDefault="00E9567C" w:rsidP="004722B9">
            <w:pPr>
              <w:spacing w:after="0"/>
              <w:rPr>
                <w:rFonts w:cs="Arial"/>
                <w:b/>
              </w:rPr>
            </w:pPr>
            <w:r w:rsidRPr="009C55C6">
              <w:rPr>
                <w:rFonts w:cs="Arial"/>
                <w:b/>
              </w:rPr>
              <w:t>Staff lead</w:t>
            </w:r>
          </w:p>
        </w:tc>
        <w:tc>
          <w:tcPr>
            <w:tcW w:w="2835" w:type="dxa"/>
          </w:tcPr>
          <w:p w14:paraId="31730ECA" w14:textId="77777777" w:rsidR="00E9567C" w:rsidRPr="009C55C6" w:rsidRDefault="00E9567C" w:rsidP="004722B9">
            <w:pPr>
              <w:spacing w:after="0"/>
              <w:rPr>
                <w:rFonts w:cs="Arial"/>
                <w:b/>
              </w:rPr>
            </w:pPr>
            <w:r w:rsidRPr="009C55C6">
              <w:rPr>
                <w:rFonts w:cs="Arial"/>
                <w:b/>
              </w:rPr>
              <w:t>When will you review implementation?</w:t>
            </w:r>
          </w:p>
        </w:tc>
      </w:tr>
      <w:tr w:rsidR="00D95C83" w:rsidRPr="00326C32" w14:paraId="15FEDA7B" w14:textId="77777777" w:rsidTr="00D95C83">
        <w:trPr>
          <w:trHeight w:hRule="exact" w:val="2019"/>
        </w:trPr>
        <w:tc>
          <w:tcPr>
            <w:tcW w:w="2235" w:type="dxa"/>
            <w:tcMar>
              <w:top w:w="57" w:type="dxa"/>
              <w:bottom w:w="57" w:type="dxa"/>
            </w:tcMar>
          </w:tcPr>
          <w:p w14:paraId="1BD53A7F" w14:textId="7C56834C" w:rsidR="00D95C83" w:rsidRPr="00CC1C0E" w:rsidRDefault="00D95C83" w:rsidP="00D95C83">
            <w:pPr>
              <w:spacing w:after="0"/>
              <w:rPr>
                <w:rFonts w:cs="Arial"/>
                <w:b/>
                <w:color w:val="000000" w:themeColor="text1"/>
              </w:rPr>
            </w:pPr>
            <w:r w:rsidRPr="00CC1C0E">
              <w:rPr>
                <w:rFonts w:cs="Arial"/>
                <w:color w:val="000000" w:themeColor="text1"/>
              </w:rPr>
              <w:t>To build self-esteem and develop positive learning behaviours</w:t>
            </w:r>
          </w:p>
        </w:tc>
        <w:tc>
          <w:tcPr>
            <w:tcW w:w="2126" w:type="dxa"/>
            <w:gridSpan w:val="2"/>
            <w:tcMar>
              <w:top w:w="57" w:type="dxa"/>
              <w:bottom w:w="57" w:type="dxa"/>
            </w:tcMar>
          </w:tcPr>
          <w:p w14:paraId="5E31E656" w14:textId="06CD2D04" w:rsidR="00D95C83" w:rsidRPr="00CC1C0E" w:rsidRDefault="006828DB" w:rsidP="00D95C83">
            <w:pPr>
              <w:spacing w:after="0"/>
              <w:rPr>
                <w:rFonts w:cs="Arial"/>
                <w:b/>
                <w:color w:val="000000" w:themeColor="text1"/>
              </w:rPr>
            </w:pPr>
            <w:r>
              <w:rPr>
                <w:rFonts w:cs="Arial"/>
                <w:color w:val="000000" w:themeColor="text1"/>
              </w:rPr>
              <w:t>Look to</w:t>
            </w:r>
            <w:r w:rsidR="00D95C83" w:rsidRPr="00CC1C0E">
              <w:rPr>
                <w:rFonts w:cs="Arial"/>
                <w:color w:val="000000" w:themeColor="text1"/>
              </w:rPr>
              <w:t xml:space="preserve"> employ </w:t>
            </w:r>
            <w:r w:rsidR="00CC1C0E">
              <w:rPr>
                <w:rFonts w:cs="Arial"/>
                <w:color w:val="000000" w:themeColor="text1"/>
              </w:rPr>
              <w:t xml:space="preserve">Family Support Worker </w:t>
            </w:r>
            <w:r w:rsidR="00D95C83" w:rsidRPr="00CC1C0E">
              <w:rPr>
                <w:rFonts w:cs="Arial"/>
                <w:color w:val="000000" w:themeColor="text1"/>
              </w:rPr>
              <w:t>on a fixed term contract</w:t>
            </w:r>
          </w:p>
        </w:tc>
        <w:tc>
          <w:tcPr>
            <w:tcW w:w="3544" w:type="dxa"/>
            <w:tcMar>
              <w:top w:w="57" w:type="dxa"/>
              <w:bottom w:w="57" w:type="dxa"/>
            </w:tcMar>
          </w:tcPr>
          <w:p w14:paraId="3B5E6708" w14:textId="4D580F91" w:rsidR="00D95C83" w:rsidRPr="00CC1C0E" w:rsidRDefault="00D95C83" w:rsidP="00D95C83">
            <w:pPr>
              <w:spacing w:after="0"/>
              <w:rPr>
                <w:rFonts w:cs="Arial"/>
                <w:b/>
                <w:color w:val="000000" w:themeColor="text1"/>
              </w:rPr>
            </w:pPr>
            <w:r w:rsidRPr="00CC1C0E">
              <w:rPr>
                <w:rFonts w:cs="Arial"/>
                <w:color w:val="000000" w:themeColor="text1"/>
              </w:rPr>
              <w:t>A number of PP children struggle emotionally in school and do not demonstrate resilience in challenging situations.</w:t>
            </w:r>
          </w:p>
        </w:tc>
        <w:tc>
          <w:tcPr>
            <w:tcW w:w="3260" w:type="dxa"/>
            <w:tcMar>
              <w:top w:w="57" w:type="dxa"/>
              <w:bottom w:w="57" w:type="dxa"/>
            </w:tcMar>
          </w:tcPr>
          <w:p w14:paraId="2FA36610" w14:textId="465A1647" w:rsidR="00D95C83" w:rsidRPr="00CC1C0E" w:rsidRDefault="00D95C83" w:rsidP="00D95C83">
            <w:pPr>
              <w:spacing w:after="0"/>
              <w:rPr>
                <w:rFonts w:cs="Arial"/>
                <w:b/>
                <w:color w:val="000000" w:themeColor="text1"/>
              </w:rPr>
            </w:pPr>
            <w:r w:rsidRPr="00CC1C0E">
              <w:rPr>
                <w:rFonts w:cs="Arial"/>
                <w:color w:val="000000" w:themeColor="text1"/>
              </w:rPr>
              <w:t>Regular feedback sessions with class teachers and Headteacher about individual children</w:t>
            </w:r>
          </w:p>
        </w:tc>
        <w:tc>
          <w:tcPr>
            <w:tcW w:w="1417" w:type="dxa"/>
          </w:tcPr>
          <w:p w14:paraId="2A8F4A95" w14:textId="7D0F834D" w:rsidR="00D95C83" w:rsidRPr="00CC1C0E" w:rsidRDefault="00D95C83" w:rsidP="00D95C83">
            <w:pPr>
              <w:spacing w:after="0"/>
              <w:rPr>
                <w:rFonts w:cs="Arial"/>
                <w:b/>
                <w:color w:val="000000" w:themeColor="text1"/>
              </w:rPr>
            </w:pPr>
          </w:p>
        </w:tc>
        <w:tc>
          <w:tcPr>
            <w:tcW w:w="2835" w:type="dxa"/>
          </w:tcPr>
          <w:p w14:paraId="562CF6A4" w14:textId="36C666C1" w:rsidR="00D95C83" w:rsidRPr="00CC1C0E" w:rsidRDefault="00D95C83" w:rsidP="00D95C83">
            <w:pPr>
              <w:spacing w:after="0"/>
              <w:rPr>
                <w:rFonts w:cs="Arial"/>
                <w:b/>
                <w:color w:val="000000" w:themeColor="text1"/>
              </w:rPr>
            </w:pPr>
            <w:r w:rsidRPr="00CC1C0E">
              <w:rPr>
                <w:rFonts w:cs="Arial"/>
                <w:color w:val="000000" w:themeColor="text1"/>
              </w:rPr>
              <w:t xml:space="preserve">Regular discussions take place between the </w:t>
            </w:r>
            <w:r w:rsidR="00CC1C0E">
              <w:rPr>
                <w:rFonts w:cs="Arial"/>
                <w:color w:val="000000" w:themeColor="text1"/>
              </w:rPr>
              <w:t>FSW</w:t>
            </w:r>
            <w:r w:rsidRPr="00CC1C0E">
              <w:rPr>
                <w:rFonts w:cs="Arial"/>
                <w:color w:val="000000" w:themeColor="text1"/>
              </w:rPr>
              <w:t xml:space="preserve"> mentor and teachers/SENDCo to feedback progress.</w:t>
            </w:r>
          </w:p>
        </w:tc>
      </w:tr>
      <w:tr w:rsidR="00CC1C0E" w:rsidRPr="00326C32" w14:paraId="7FEF81F0" w14:textId="77777777" w:rsidTr="00F2681F">
        <w:trPr>
          <w:trHeight w:hRule="exact" w:val="3263"/>
        </w:trPr>
        <w:tc>
          <w:tcPr>
            <w:tcW w:w="2235" w:type="dxa"/>
            <w:tcMar>
              <w:top w:w="57" w:type="dxa"/>
              <w:bottom w:w="57" w:type="dxa"/>
            </w:tcMar>
          </w:tcPr>
          <w:p w14:paraId="0B276113" w14:textId="4DC07F6D" w:rsidR="00CC1C0E" w:rsidRPr="00CC1C0E" w:rsidRDefault="00CC1C0E" w:rsidP="00CC1C0E">
            <w:pPr>
              <w:spacing w:after="0"/>
              <w:rPr>
                <w:rFonts w:cs="Arial"/>
                <w:color w:val="000000" w:themeColor="text1"/>
              </w:rPr>
            </w:pPr>
            <w:r w:rsidRPr="00CC1C0E">
              <w:rPr>
                <w:rFonts w:cs="Arial"/>
                <w:color w:val="000000" w:themeColor="text1"/>
              </w:rPr>
              <w:t>PP children to receive focused interventions from PP champion and other volunteers</w:t>
            </w:r>
          </w:p>
        </w:tc>
        <w:tc>
          <w:tcPr>
            <w:tcW w:w="2126" w:type="dxa"/>
            <w:gridSpan w:val="2"/>
            <w:tcMar>
              <w:top w:w="57" w:type="dxa"/>
              <w:bottom w:w="57" w:type="dxa"/>
            </w:tcMar>
          </w:tcPr>
          <w:p w14:paraId="00C3DB5D" w14:textId="6CE5573B" w:rsidR="00CC1C0E" w:rsidRPr="00CC1C0E" w:rsidRDefault="00CC1C0E" w:rsidP="00CC1C0E">
            <w:pPr>
              <w:spacing w:after="0"/>
              <w:rPr>
                <w:rFonts w:cs="Arial"/>
                <w:color w:val="000000" w:themeColor="text1"/>
              </w:rPr>
            </w:pPr>
            <w:r w:rsidRPr="00CC1C0E">
              <w:rPr>
                <w:rFonts w:cs="Arial"/>
                <w:color w:val="000000" w:themeColor="text1"/>
              </w:rPr>
              <w:t>PP Champion to plan, deliver and evaluate focused interventions</w:t>
            </w:r>
          </w:p>
        </w:tc>
        <w:tc>
          <w:tcPr>
            <w:tcW w:w="3544" w:type="dxa"/>
            <w:tcMar>
              <w:top w:w="57" w:type="dxa"/>
              <w:bottom w:w="57" w:type="dxa"/>
            </w:tcMar>
          </w:tcPr>
          <w:p w14:paraId="74C340DE" w14:textId="35505C15" w:rsidR="00CC1C0E" w:rsidRPr="00CC1C0E" w:rsidRDefault="00CC1C0E" w:rsidP="00CC1C0E">
            <w:pPr>
              <w:spacing w:after="0"/>
              <w:rPr>
                <w:rFonts w:cs="Arial"/>
                <w:color w:val="000000" w:themeColor="text1"/>
              </w:rPr>
            </w:pPr>
            <w:proofErr w:type="gramStart"/>
            <w:r w:rsidRPr="00CC1C0E">
              <w:rPr>
                <w:rFonts w:cs="Arial"/>
                <w:color w:val="000000" w:themeColor="text1"/>
              </w:rPr>
              <w:t>A number of</w:t>
            </w:r>
            <w:proofErr w:type="gramEnd"/>
            <w:r w:rsidRPr="00CC1C0E">
              <w:rPr>
                <w:rFonts w:cs="Arial"/>
                <w:color w:val="000000" w:themeColor="text1"/>
              </w:rPr>
              <w:t xml:space="preserve"> PP children would benefit from focused booster sessions both in school and after school.</w:t>
            </w:r>
          </w:p>
        </w:tc>
        <w:tc>
          <w:tcPr>
            <w:tcW w:w="3260" w:type="dxa"/>
            <w:tcMar>
              <w:top w:w="57" w:type="dxa"/>
              <w:bottom w:w="57" w:type="dxa"/>
            </w:tcMar>
          </w:tcPr>
          <w:p w14:paraId="019C8CCC" w14:textId="66E96FF6" w:rsidR="00CC1C0E" w:rsidRPr="00CC1C0E" w:rsidRDefault="00CC1C0E" w:rsidP="00CC1C0E">
            <w:pPr>
              <w:spacing w:after="0"/>
              <w:rPr>
                <w:rFonts w:cs="Arial"/>
                <w:color w:val="000000" w:themeColor="text1"/>
              </w:rPr>
            </w:pPr>
            <w:r w:rsidRPr="00CC1C0E">
              <w:rPr>
                <w:rFonts w:cs="Arial"/>
                <w:color w:val="000000" w:themeColor="text1"/>
              </w:rPr>
              <w:t>Regular feedback sessions with class teachers and Headteacher about individual children</w:t>
            </w:r>
          </w:p>
        </w:tc>
        <w:tc>
          <w:tcPr>
            <w:tcW w:w="1417" w:type="dxa"/>
          </w:tcPr>
          <w:p w14:paraId="6DD22EC5" w14:textId="24792482" w:rsidR="00CC1C0E" w:rsidRPr="00CC1C0E" w:rsidRDefault="00CC1C0E" w:rsidP="00CC1C0E">
            <w:pPr>
              <w:spacing w:after="0"/>
              <w:rPr>
                <w:rFonts w:cs="Arial"/>
                <w:color w:val="000000" w:themeColor="text1"/>
              </w:rPr>
            </w:pPr>
            <w:r w:rsidRPr="00CC1C0E">
              <w:rPr>
                <w:rFonts w:cs="Arial"/>
                <w:color w:val="000000" w:themeColor="text1"/>
              </w:rPr>
              <w:t>Leigh Pointon</w:t>
            </w:r>
          </w:p>
        </w:tc>
        <w:tc>
          <w:tcPr>
            <w:tcW w:w="2835" w:type="dxa"/>
          </w:tcPr>
          <w:p w14:paraId="33593268" w14:textId="5A02208F" w:rsidR="00CC1C0E" w:rsidRPr="00CC1C0E" w:rsidRDefault="00CC1C0E" w:rsidP="00CC1C0E">
            <w:pPr>
              <w:spacing w:after="0"/>
              <w:rPr>
                <w:rFonts w:cs="Arial"/>
                <w:color w:val="000000" w:themeColor="text1"/>
              </w:rPr>
            </w:pPr>
            <w:r>
              <w:rPr>
                <w:rFonts w:cs="Arial"/>
                <w:color w:val="000000" w:themeColor="text1"/>
              </w:rPr>
              <w:t>Insight</w:t>
            </w:r>
            <w:r w:rsidRPr="00CC1C0E">
              <w:rPr>
                <w:rFonts w:cs="Arial"/>
                <w:color w:val="000000" w:themeColor="text1"/>
              </w:rPr>
              <w:t xml:space="preserve"> will be used to track individual children’s progress and attainment on a termly basis.</w:t>
            </w:r>
          </w:p>
        </w:tc>
      </w:tr>
      <w:tr w:rsidR="00CC1C0E" w:rsidRPr="00326C32" w14:paraId="217A4F8C" w14:textId="77777777" w:rsidTr="007D6B6A">
        <w:trPr>
          <w:trHeight w:hRule="exact" w:val="3199"/>
        </w:trPr>
        <w:tc>
          <w:tcPr>
            <w:tcW w:w="2235" w:type="dxa"/>
            <w:tcMar>
              <w:top w:w="57" w:type="dxa"/>
              <w:bottom w:w="57" w:type="dxa"/>
            </w:tcMar>
          </w:tcPr>
          <w:p w14:paraId="4CE6FA80" w14:textId="621E3E17" w:rsidR="00CC1C0E" w:rsidRPr="00CC1C0E" w:rsidRDefault="00CC1C0E" w:rsidP="00CC1C0E">
            <w:pPr>
              <w:spacing w:after="0"/>
              <w:rPr>
                <w:rFonts w:cs="Arial"/>
                <w:color w:val="000000" w:themeColor="text1"/>
              </w:rPr>
            </w:pPr>
            <w:r w:rsidRPr="00CC1C0E">
              <w:rPr>
                <w:rFonts w:cs="Arial"/>
                <w:color w:val="000000" w:themeColor="text1"/>
              </w:rPr>
              <w:lastRenderedPageBreak/>
              <w:t>PP children to receive targeted Lexia Reading support in school and use it at home</w:t>
            </w:r>
          </w:p>
        </w:tc>
        <w:tc>
          <w:tcPr>
            <w:tcW w:w="2126" w:type="dxa"/>
            <w:gridSpan w:val="2"/>
            <w:tcMar>
              <w:top w:w="57" w:type="dxa"/>
              <w:bottom w:w="57" w:type="dxa"/>
            </w:tcMar>
          </w:tcPr>
          <w:p w14:paraId="5424E4C1" w14:textId="02C30BB7" w:rsidR="00CC1C0E" w:rsidRPr="00CC1C0E" w:rsidRDefault="00CC1C0E" w:rsidP="00CC1C0E">
            <w:pPr>
              <w:spacing w:after="0"/>
              <w:rPr>
                <w:rFonts w:cs="Arial"/>
                <w:color w:val="000000" w:themeColor="text1"/>
              </w:rPr>
            </w:pPr>
            <w:r w:rsidRPr="00CC1C0E">
              <w:rPr>
                <w:rFonts w:cs="Arial"/>
                <w:color w:val="000000" w:themeColor="text1"/>
              </w:rPr>
              <w:t>Purchase Lexia Core 5 Reading for 3 years to support early reading and comprehension skills</w:t>
            </w:r>
          </w:p>
        </w:tc>
        <w:tc>
          <w:tcPr>
            <w:tcW w:w="3544" w:type="dxa"/>
            <w:tcMar>
              <w:top w:w="57" w:type="dxa"/>
              <w:bottom w:w="57" w:type="dxa"/>
            </w:tcMar>
          </w:tcPr>
          <w:p w14:paraId="26689B4E" w14:textId="6272A7DA" w:rsidR="00CC1C0E" w:rsidRPr="00CC1C0E" w:rsidRDefault="00CC1C0E" w:rsidP="00CC1C0E">
            <w:pPr>
              <w:spacing w:after="0"/>
              <w:rPr>
                <w:rFonts w:cs="Arial"/>
                <w:color w:val="000000" w:themeColor="text1"/>
              </w:rPr>
            </w:pPr>
            <w:r w:rsidRPr="00CC1C0E">
              <w:rPr>
                <w:rFonts w:cs="Arial"/>
                <w:color w:val="000000" w:themeColor="text1"/>
              </w:rPr>
              <w:t>All of our PP children would benefit from additional reading support</w:t>
            </w:r>
          </w:p>
        </w:tc>
        <w:tc>
          <w:tcPr>
            <w:tcW w:w="3260" w:type="dxa"/>
            <w:tcMar>
              <w:top w:w="57" w:type="dxa"/>
              <w:bottom w:w="57" w:type="dxa"/>
            </w:tcMar>
          </w:tcPr>
          <w:p w14:paraId="161AB4FD" w14:textId="0BEB0DC1" w:rsidR="00CC1C0E" w:rsidRPr="00CC1C0E" w:rsidRDefault="00CC1C0E" w:rsidP="00CC1C0E">
            <w:pPr>
              <w:spacing w:after="0"/>
              <w:rPr>
                <w:rFonts w:cs="Arial"/>
                <w:color w:val="000000" w:themeColor="text1"/>
              </w:rPr>
            </w:pPr>
            <w:r w:rsidRPr="00CC1C0E">
              <w:rPr>
                <w:rFonts w:cs="Arial"/>
                <w:color w:val="000000" w:themeColor="text1"/>
              </w:rPr>
              <w:t>Regular feedback sessions with class teachers and Headteacher about individual children</w:t>
            </w:r>
          </w:p>
        </w:tc>
        <w:tc>
          <w:tcPr>
            <w:tcW w:w="1417" w:type="dxa"/>
          </w:tcPr>
          <w:p w14:paraId="199E037D" w14:textId="2D0052F0" w:rsidR="00CC1C0E" w:rsidRPr="00CC1C0E" w:rsidRDefault="006828DB" w:rsidP="00CC1C0E">
            <w:pPr>
              <w:spacing w:after="0"/>
              <w:rPr>
                <w:rFonts w:cs="Arial"/>
                <w:color w:val="000000" w:themeColor="text1"/>
              </w:rPr>
            </w:pPr>
            <w:r>
              <w:rPr>
                <w:rFonts w:cs="Arial"/>
                <w:color w:val="000000" w:themeColor="text1"/>
              </w:rPr>
              <w:t xml:space="preserve">Sam </w:t>
            </w:r>
            <w:proofErr w:type="spellStart"/>
            <w:r>
              <w:rPr>
                <w:rFonts w:cs="Arial"/>
                <w:color w:val="000000" w:themeColor="text1"/>
              </w:rPr>
              <w:t>Redley</w:t>
            </w:r>
            <w:proofErr w:type="spellEnd"/>
            <w:r>
              <w:rPr>
                <w:rFonts w:cs="Arial"/>
                <w:color w:val="000000" w:themeColor="text1"/>
              </w:rPr>
              <w:t xml:space="preserve"> &amp; Leigh Pointon</w:t>
            </w:r>
          </w:p>
        </w:tc>
        <w:tc>
          <w:tcPr>
            <w:tcW w:w="2835" w:type="dxa"/>
          </w:tcPr>
          <w:p w14:paraId="704416B0" w14:textId="325F94D3" w:rsidR="00CC1C0E" w:rsidRPr="00CC1C0E" w:rsidRDefault="00CC1C0E" w:rsidP="00CC1C0E">
            <w:pPr>
              <w:spacing w:after="0"/>
              <w:rPr>
                <w:rFonts w:cs="Arial"/>
                <w:color w:val="000000" w:themeColor="text1"/>
              </w:rPr>
            </w:pPr>
            <w:r>
              <w:rPr>
                <w:rFonts w:cs="Arial"/>
                <w:color w:val="000000" w:themeColor="text1"/>
              </w:rPr>
              <w:t>Insight</w:t>
            </w:r>
            <w:r w:rsidRPr="00CC1C0E">
              <w:rPr>
                <w:rFonts w:cs="Arial"/>
                <w:color w:val="000000" w:themeColor="text1"/>
              </w:rPr>
              <w:t xml:space="preserve"> will be used to track individual children’s progress and attainment on a termly basis.</w:t>
            </w:r>
          </w:p>
          <w:p w14:paraId="20B8A66A" w14:textId="77777777" w:rsidR="00CC1C0E" w:rsidRPr="00CC1C0E" w:rsidRDefault="00CC1C0E" w:rsidP="00CC1C0E">
            <w:pPr>
              <w:spacing w:after="0"/>
              <w:rPr>
                <w:rFonts w:cs="Arial"/>
                <w:color w:val="000000" w:themeColor="text1"/>
              </w:rPr>
            </w:pPr>
          </w:p>
          <w:p w14:paraId="5DF88104" w14:textId="4F41F0C1" w:rsidR="00CC1C0E" w:rsidRPr="00CC1C0E" w:rsidRDefault="00CC1C0E" w:rsidP="00CC1C0E">
            <w:pPr>
              <w:spacing w:after="0"/>
              <w:rPr>
                <w:rFonts w:cs="Arial"/>
                <w:color w:val="000000" w:themeColor="text1"/>
              </w:rPr>
            </w:pPr>
            <w:r w:rsidRPr="00CC1C0E">
              <w:rPr>
                <w:rFonts w:cs="Arial"/>
                <w:color w:val="000000" w:themeColor="text1"/>
              </w:rPr>
              <w:t xml:space="preserve">Lexia internal review system will be </w:t>
            </w:r>
            <w:r w:rsidR="000D6E01">
              <w:rPr>
                <w:rFonts w:cs="Arial"/>
                <w:color w:val="000000" w:themeColor="text1"/>
              </w:rPr>
              <w:t>us</w:t>
            </w:r>
            <w:r w:rsidRPr="00CC1C0E">
              <w:rPr>
                <w:rFonts w:cs="Arial"/>
                <w:color w:val="000000" w:themeColor="text1"/>
              </w:rPr>
              <w:t>ed to analyse impact.</w:t>
            </w:r>
          </w:p>
        </w:tc>
      </w:tr>
      <w:tr w:rsidR="00CC1C0E" w:rsidRPr="00326C32" w14:paraId="4C418004" w14:textId="77777777" w:rsidTr="00E9567C">
        <w:trPr>
          <w:trHeight w:hRule="exact" w:val="340"/>
        </w:trPr>
        <w:tc>
          <w:tcPr>
            <w:tcW w:w="12582" w:type="dxa"/>
            <w:gridSpan w:val="6"/>
            <w:tcMar>
              <w:top w:w="57" w:type="dxa"/>
              <w:bottom w:w="57" w:type="dxa"/>
            </w:tcMar>
          </w:tcPr>
          <w:p w14:paraId="6884417A" w14:textId="77777777" w:rsidR="00CC1C0E" w:rsidRPr="00326C32" w:rsidRDefault="00CC1C0E" w:rsidP="00CC1C0E">
            <w:pPr>
              <w:spacing w:after="0"/>
              <w:jc w:val="right"/>
              <w:rPr>
                <w:rFonts w:cs="Arial"/>
              </w:rPr>
            </w:pPr>
            <w:r w:rsidRPr="00326C32">
              <w:rPr>
                <w:rFonts w:cs="Arial"/>
                <w:b/>
              </w:rPr>
              <w:t>Total budgeted cost</w:t>
            </w:r>
          </w:p>
        </w:tc>
        <w:tc>
          <w:tcPr>
            <w:tcW w:w="2835" w:type="dxa"/>
          </w:tcPr>
          <w:p w14:paraId="34D0E081" w14:textId="75B4E599" w:rsidR="00CC1C0E" w:rsidRPr="00326C32" w:rsidRDefault="00CC1C0E" w:rsidP="00CC1C0E">
            <w:pPr>
              <w:spacing w:after="0"/>
              <w:rPr>
                <w:rFonts w:cs="Arial"/>
              </w:rPr>
            </w:pPr>
            <w:r>
              <w:rPr>
                <w:rFonts w:cs="Arial"/>
              </w:rPr>
              <w:t>£</w:t>
            </w:r>
            <w:r w:rsidR="006828DB">
              <w:rPr>
                <w:rFonts w:cs="Arial"/>
              </w:rPr>
              <w:t>8</w:t>
            </w:r>
            <w:r>
              <w:rPr>
                <w:rFonts w:cs="Arial"/>
              </w:rPr>
              <w:t>500</w:t>
            </w:r>
          </w:p>
        </w:tc>
      </w:tr>
      <w:tr w:rsidR="00CC1C0E" w:rsidRPr="00326C32" w14:paraId="2A0B69A2" w14:textId="77777777" w:rsidTr="00E9567C">
        <w:trPr>
          <w:trHeight w:hRule="exact" w:val="340"/>
        </w:trPr>
        <w:tc>
          <w:tcPr>
            <w:tcW w:w="15417" w:type="dxa"/>
            <w:gridSpan w:val="7"/>
            <w:tcMar>
              <w:top w:w="57" w:type="dxa"/>
              <w:bottom w:w="57" w:type="dxa"/>
            </w:tcMar>
          </w:tcPr>
          <w:p w14:paraId="07D8FA6A" w14:textId="77777777" w:rsidR="00CC1C0E" w:rsidRPr="00326C32" w:rsidRDefault="00CC1C0E" w:rsidP="00CC1C0E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426" w:hanging="142"/>
              <w:contextualSpacing w:val="0"/>
              <w:rPr>
                <w:rFonts w:cs="Arial"/>
                <w:b/>
              </w:rPr>
            </w:pPr>
            <w:r w:rsidRPr="00326C32">
              <w:rPr>
                <w:rFonts w:cs="Arial"/>
                <w:b/>
              </w:rPr>
              <w:t>Other approaches</w:t>
            </w:r>
          </w:p>
        </w:tc>
      </w:tr>
      <w:tr w:rsidR="00CC1C0E" w:rsidRPr="00326C32" w14:paraId="1F4F5563" w14:textId="77777777" w:rsidTr="00E9567C">
        <w:trPr>
          <w:trHeight w:hRule="exact" w:val="851"/>
        </w:trPr>
        <w:tc>
          <w:tcPr>
            <w:tcW w:w="2235" w:type="dxa"/>
            <w:tcMar>
              <w:top w:w="57" w:type="dxa"/>
              <w:bottom w:w="57" w:type="dxa"/>
            </w:tcMar>
          </w:tcPr>
          <w:p w14:paraId="12E03D60" w14:textId="77777777" w:rsidR="00CC1C0E" w:rsidRPr="00326C32" w:rsidRDefault="00CC1C0E" w:rsidP="00CC1C0E">
            <w:pPr>
              <w:spacing w:after="0"/>
              <w:rPr>
                <w:rFonts w:cs="Arial"/>
                <w:b/>
              </w:rPr>
            </w:pPr>
            <w:r w:rsidRPr="00326C32">
              <w:rPr>
                <w:rFonts w:cs="Arial"/>
                <w:b/>
              </w:rPr>
              <w:t>Desired outcome</w:t>
            </w:r>
          </w:p>
        </w:tc>
        <w:tc>
          <w:tcPr>
            <w:tcW w:w="2126" w:type="dxa"/>
            <w:gridSpan w:val="2"/>
            <w:tcMar>
              <w:top w:w="57" w:type="dxa"/>
              <w:bottom w:w="57" w:type="dxa"/>
            </w:tcMar>
          </w:tcPr>
          <w:p w14:paraId="3F9F5754" w14:textId="77777777" w:rsidR="00CC1C0E" w:rsidRPr="00326C32" w:rsidRDefault="00CC1C0E" w:rsidP="00CC1C0E">
            <w:pPr>
              <w:spacing w:after="0"/>
              <w:rPr>
                <w:rFonts w:cs="Arial"/>
                <w:b/>
              </w:rPr>
            </w:pPr>
            <w:r w:rsidRPr="00326C32">
              <w:rPr>
                <w:rFonts w:cs="Arial"/>
                <w:b/>
              </w:rPr>
              <w:t>Chosen action / approach</w:t>
            </w:r>
          </w:p>
        </w:tc>
        <w:tc>
          <w:tcPr>
            <w:tcW w:w="3544" w:type="dxa"/>
            <w:tcMar>
              <w:top w:w="57" w:type="dxa"/>
              <w:bottom w:w="57" w:type="dxa"/>
            </w:tcMar>
          </w:tcPr>
          <w:p w14:paraId="5EE607FB" w14:textId="77777777" w:rsidR="00CC1C0E" w:rsidRPr="00326C32" w:rsidRDefault="00CC1C0E" w:rsidP="00CC1C0E">
            <w:pPr>
              <w:spacing w:after="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What is the evidence and</w:t>
            </w:r>
            <w:r w:rsidRPr="00326C32">
              <w:rPr>
                <w:rFonts w:cs="Arial"/>
                <w:b/>
              </w:rPr>
              <w:t xml:space="preserve"> rationale for this choice?</w:t>
            </w:r>
          </w:p>
        </w:tc>
        <w:tc>
          <w:tcPr>
            <w:tcW w:w="3260" w:type="dxa"/>
            <w:tcMar>
              <w:top w:w="57" w:type="dxa"/>
              <w:bottom w:w="57" w:type="dxa"/>
            </w:tcMar>
          </w:tcPr>
          <w:p w14:paraId="39CD198D" w14:textId="77777777" w:rsidR="00CC1C0E" w:rsidRPr="00326C32" w:rsidRDefault="00CC1C0E" w:rsidP="00CC1C0E">
            <w:pPr>
              <w:spacing w:after="0"/>
              <w:rPr>
                <w:rFonts w:cs="Arial"/>
                <w:b/>
              </w:rPr>
            </w:pPr>
            <w:r w:rsidRPr="00326C32">
              <w:rPr>
                <w:rFonts w:cs="Arial"/>
                <w:b/>
              </w:rPr>
              <w:t>How will you ensure it is implemented well?</w:t>
            </w:r>
          </w:p>
        </w:tc>
        <w:tc>
          <w:tcPr>
            <w:tcW w:w="1417" w:type="dxa"/>
          </w:tcPr>
          <w:p w14:paraId="0C5A093F" w14:textId="77777777" w:rsidR="00CC1C0E" w:rsidRPr="00326C32" w:rsidRDefault="00CC1C0E" w:rsidP="00CC1C0E">
            <w:pPr>
              <w:spacing w:after="0"/>
              <w:rPr>
                <w:rFonts w:cs="Arial"/>
                <w:b/>
              </w:rPr>
            </w:pPr>
            <w:r w:rsidRPr="00326C32">
              <w:rPr>
                <w:rFonts w:cs="Arial"/>
                <w:b/>
              </w:rPr>
              <w:t>Staff lead</w:t>
            </w:r>
          </w:p>
        </w:tc>
        <w:tc>
          <w:tcPr>
            <w:tcW w:w="2835" w:type="dxa"/>
          </w:tcPr>
          <w:p w14:paraId="75217340" w14:textId="77777777" w:rsidR="00CC1C0E" w:rsidRPr="00326C32" w:rsidRDefault="00CC1C0E" w:rsidP="00CC1C0E">
            <w:pPr>
              <w:spacing w:after="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When will you review implementation?</w:t>
            </w:r>
          </w:p>
        </w:tc>
      </w:tr>
      <w:tr w:rsidR="00CC1C0E" w:rsidRPr="00326C32" w14:paraId="238E3142" w14:textId="77777777" w:rsidTr="00FA50D7">
        <w:trPr>
          <w:trHeight w:hRule="exact" w:val="2479"/>
        </w:trPr>
        <w:tc>
          <w:tcPr>
            <w:tcW w:w="2235" w:type="dxa"/>
            <w:tcMar>
              <w:top w:w="57" w:type="dxa"/>
              <w:bottom w:w="57" w:type="dxa"/>
            </w:tcMar>
          </w:tcPr>
          <w:p w14:paraId="79783193" w14:textId="26BED90A" w:rsidR="00CC1C0E" w:rsidRPr="00CC1C0E" w:rsidRDefault="00CC1C0E" w:rsidP="00CC1C0E">
            <w:pPr>
              <w:spacing w:after="0"/>
              <w:rPr>
                <w:rFonts w:cs="Arial"/>
                <w:color w:val="000000" w:themeColor="text1"/>
              </w:rPr>
            </w:pPr>
            <w:r w:rsidRPr="00CC1C0E">
              <w:rPr>
                <w:rFonts w:cs="Arial"/>
                <w:color w:val="000000" w:themeColor="text1"/>
              </w:rPr>
              <w:t>Attend all school trips and visits to enable pupils to participate fully in educational activities</w:t>
            </w:r>
            <w:r w:rsidR="00143AE4">
              <w:rPr>
                <w:rFonts w:cs="Arial"/>
                <w:color w:val="000000" w:themeColor="text1"/>
              </w:rPr>
              <w:t xml:space="preserve"> including residential trips.</w:t>
            </w:r>
          </w:p>
        </w:tc>
        <w:tc>
          <w:tcPr>
            <w:tcW w:w="2126" w:type="dxa"/>
            <w:gridSpan w:val="2"/>
            <w:tcMar>
              <w:top w:w="57" w:type="dxa"/>
              <w:bottom w:w="57" w:type="dxa"/>
            </w:tcMar>
          </w:tcPr>
          <w:p w14:paraId="1312C998" w14:textId="60F95951" w:rsidR="00CC1C0E" w:rsidRPr="00CC1C0E" w:rsidRDefault="00CC1C0E" w:rsidP="00CC1C0E">
            <w:pPr>
              <w:spacing w:after="0"/>
              <w:rPr>
                <w:rFonts w:cs="Arial"/>
                <w:color w:val="000000" w:themeColor="text1"/>
              </w:rPr>
            </w:pPr>
            <w:r w:rsidRPr="00CC1C0E">
              <w:rPr>
                <w:rFonts w:cs="Arial"/>
                <w:color w:val="000000" w:themeColor="text1"/>
              </w:rPr>
              <w:t>Meet the cost of trips and visits for those PP children.</w:t>
            </w:r>
          </w:p>
        </w:tc>
        <w:tc>
          <w:tcPr>
            <w:tcW w:w="3544" w:type="dxa"/>
            <w:tcMar>
              <w:top w:w="57" w:type="dxa"/>
              <w:bottom w:w="57" w:type="dxa"/>
            </w:tcMar>
          </w:tcPr>
          <w:p w14:paraId="52CC82FE" w14:textId="477FF46B" w:rsidR="00CC1C0E" w:rsidRPr="00CC1C0E" w:rsidRDefault="00CC1C0E" w:rsidP="00CC1C0E">
            <w:pPr>
              <w:spacing w:after="0"/>
              <w:rPr>
                <w:rFonts w:cs="Arial"/>
                <w:color w:val="000000" w:themeColor="text1"/>
              </w:rPr>
            </w:pPr>
            <w:r w:rsidRPr="00CC1C0E">
              <w:rPr>
                <w:rFonts w:cs="Arial"/>
                <w:color w:val="000000" w:themeColor="text1"/>
              </w:rPr>
              <w:t>As an inclusive school it is essential that all children have the same opportunities to attend trips as other children. These trips will form an important element of our new curriculum.</w:t>
            </w:r>
          </w:p>
        </w:tc>
        <w:tc>
          <w:tcPr>
            <w:tcW w:w="3260" w:type="dxa"/>
            <w:tcMar>
              <w:top w:w="57" w:type="dxa"/>
              <w:bottom w:w="57" w:type="dxa"/>
            </w:tcMar>
          </w:tcPr>
          <w:p w14:paraId="0ACA1BA6" w14:textId="41C86FD6" w:rsidR="00CC1C0E" w:rsidRPr="00CC1C0E" w:rsidRDefault="00CC1C0E" w:rsidP="00CC1C0E">
            <w:pPr>
              <w:spacing w:after="0"/>
              <w:rPr>
                <w:rFonts w:cs="Arial"/>
                <w:color w:val="000000" w:themeColor="text1"/>
              </w:rPr>
            </w:pPr>
            <w:r w:rsidRPr="00CC1C0E">
              <w:rPr>
                <w:rFonts w:cs="Arial"/>
                <w:color w:val="000000" w:themeColor="text1"/>
              </w:rPr>
              <w:t>Ensuring that all PP children are able to attend by communicating effectively with parents.</w:t>
            </w:r>
          </w:p>
        </w:tc>
        <w:tc>
          <w:tcPr>
            <w:tcW w:w="1417" w:type="dxa"/>
          </w:tcPr>
          <w:p w14:paraId="06936CD3" w14:textId="26A8BF20" w:rsidR="00CC1C0E" w:rsidRPr="00CC1C0E" w:rsidRDefault="00143AE4" w:rsidP="00CC1C0E">
            <w:pPr>
              <w:spacing w:after="0"/>
              <w:rPr>
                <w:rFonts w:cs="Arial"/>
                <w:color w:val="000000" w:themeColor="text1"/>
              </w:rPr>
            </w:pPr>
            <w:r>
              <w:rPr>
                <w:rFonts w:cs="Arial"/>
                <w:color w:val="000000" w:themeColor="text1"/>
              </w:rPr>
              <w:t>Sam Sharp</w:t>
            </w:r>
          </w:p>
        </w:tc>
        <w:tc>
          <w:tcPr>
            <w:tcW w:w="2835" w:type="dxa"/>
          </w:tcPr>
          <w:p w14:paraId="60C292FF" w14:textId="71FE59E7" w:rsidR="00CC1C0E" w:rsidRPr="00CC1C0E" w:rsidRDefault="00CC1C0E" w:rsidP="00CC1C0E">
            <w:pPr>
              <w:spacing w:after="0"/>
              <w:rPr>
                <w:rFonts w:cs="Arial"/>
                <w:color w:val="000000" w:themeColor="text1"/>
              </w:rPr>
            </w:pPr>
            <w:r w:rsidRPr="00CC1C0E">
              <w:rPr>
                <w:rFonts w:cs="Arial"/>
                <w:color w:val="000000" w:themeColor="text1"/>
              </w:rPr>
              <w:t>This will be reviewed after each trip or visit.</w:t>
            </w:r>
          </w:p>
        </w:tc>
      </w:tr>
      <w:tr w:rsidR="00CC1C0E" w:rsidRPr="00326C32" w14:paraId="01D04DA1" w14:textId="77777777" w:rsidTr="00E9567C">
        <w:trPr>
          <w:trHeight w:hRule="exact" w:val="340"/>
        </w:trPr>
        <w:tc>
          <w:tcPr>
            <w:tcW w:w="12582" w:type="dxa"/>
            <w:gridSpan w:val="6"/>
            <w:tcMar>
              <w:top w:w="57" w:type="dxa"/>
              <w:bottom w:w="57" w:type="dxa"/>
            </w:tcMar>
          </w:tcPr>
          <w:p w14:paraId="210464AE" w14:textId="77777777" w:rsidR="00CC1C0E" w:rsidRPr="00326C32" w:rsidRDefault="00CC1C0E" w:rsidP="00CC1C0E">
            <w:pPr>
              <w:jc w:val="right"/>
              <w:rPr>
                <w:rFonts w:cs="Arial"/>
                <w:b/>
              </w:rPr>
            </w:pPr>
            <w:r w:rsidRPr="00326C32">
              <w:rPr>
                <w:rFonts w:cs="Arial"/>
                <w:b/>
              </w:rPr>
              <w:t>Total budgeted cost</w:t>
            </w:r>
          </w:p>
        </w:tc>
        <w:tc>
          <w:tcPr>
            <w:tcW w:w="2835" w:type="dxa"/>
          </w:tcPr>
          <w:p w14:paraId="4097276D" w14:textId="4EFFD1B7" w:rsidR="00CC1C0E" w:rsidRPr="00F10193" w:rsidRDefault="00CC1C0E" w:rsidP="00CC1C0E">
            <w:pPr>
              <w:rPr>
                <w:rFonts w:cs="Arial"/>
                <w:bCs/>
              </w:rPr>
            </w:pPr>
            <w:r w:rsidRPr="00F10193">
              <w:rPr>
                <w:rFonts w:cs="Arial"/>
                <w:bCs/>
              </w:rPr>
              <w:t>£</w:t>
            </w:r>
            <w:r w:rsidR="006828DB">
              <w:rPr>
                <w:rFonts w:cs="Arial"/>
                <w:bCs/>
              </w:rPr>
              <w:t>3</w:t>
            </w:r>
            <w:r w:rsidR="000D6E01">
              <w:rPr>
                <w:rFonts w:cs="Arial"/>
                <w:bCs/>
              </w:rPr>
              <w:t>0</w:t>
            </w:r>
            <w:r>
              <w:rPr>
                <w:rFonts w:cs="Arial"/>
                <w:bCs/>
              </w:rPr>
              <w:t>00</w:t>
            </w:r>
          </w:p>
        </w:tc>
      </w:tr>
    </w:tbl>
    <w:p w14:paraId="7C20C39C" w14:textId="77777777" w:rsidR="00E9567C" w:rsidRDefault="00E9567C"/>
    <w:sectPr w:rsidR="00E9567C" w:rsidSect="00E9567C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D502EE" w14:textId="77777777" w:rsidR="00856DB0" w:rsidRDefault="00856DB0" w:rsidP="00914219">
      <w:pPr>
        <w:spacing w:after="0" w:line="240" w:lineRule="auto"/>
      </w:pPr>
      <w:r>
        <w:separator/>
      </w:r>
    </w:p>
  </w:endnote>
  <w:endnote w:type="continuationSeparator" w:id="0">
    <w:p w14:paraId="200E75E1" w14:textId="77777777" w:rsidR="00856DB0" w:rsidRDefault="00856DB0" w:rsidP="009142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F7D32D" w14:textId="77777777" w:rsidR="00856DB0" w:rsidRDefault="00856DB0" w:rsidP="00914219">
      <w:pPr>
        <w:spacing w:after="0" w:line="240" w:lineRule="auto"/>
      </w:pPr>
      <w:r>
        <w:separator/>
      </w:r>
    </w:p>
  </w:footnote>
  <w:footnote w:type="continuationSeparator" w:id="0">
    <w:p w14:paraId="73F8B34C" w14:textId="77777777" w:rsidR="00856DB0" w:rsidRDefault="00856DB0" w:rsidP="009142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5D8A9E" w14:textId="26131EB7" w:rsidR="00914219" w:rsidRDefault="00914219" w:rsidP="00914219">
    <w:pPr>
      <w:pStyle w:val="Header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E571E5"/>
    <w:multiLevelType w:val="hybridMultilevel"/>
    <w:tmpl w:val="4CF8262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C7C2EEB"/>
    <w:multiLevelType w:val="hybridMultilevel"/>
    <w:tmpl w:val="7794010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0623F94"/>
    <w:multiLevelType w:val="hybridMultilevel"/>
    <w:tmpl w:val="2EB426EA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A909AD"/>
    <w:multiLevelType w:val="hybridMultilevel"/>
    <w:tmpl w:val="01E87560"/>
    <w:lvl w:ilvl="0" w:tplc="0809000F">
      <w:start w:val="1"/>
      <w:numFmt w:val="decimal"/>
      <w:lvlText w:val="%1."/>
      <w:lvlJc w:val="left"/>
      <w:pPr>
        <w:ind w:left="1146" w:hanging="360"/>
      </w:pPr>
    </w:lvl>
    <w:lvl w:ilvl="1" w:tplc="08090019" w:tentative="1">
      <w:start w:val="1"/>
      <w:numFmt w:val="lowerLetter"/>
      <w:lvlText w:val="%2."/>
      <w:lvlJc w:val="left"/>
      <w:pPr>
        <w:ind w:left="1866" w:hanging="360"/>
      </w:pPr>
    </w:lvl>
    <w:lvl w:ilvl="2" w:tplc="0809001B" w:tentative="1">
      <w:start w:val="1"/>
      <w:numFmt w:val="lowerRoman"/>
      <w:lvlText w:val="%3."/>
      <w:lvlJc w:val="right"/>
      <w:pPr>
        <w:ind w:left="2586" w:hanging="180"/>
      </w:pPr>
    </w:lvl>
    <w:lvl w:ilvl="3" w:tplc="0809000F" w:tentative="1">
      <w:start w:val="1"/>
      <w:numFmt w:val="decimal"/>
      <w:lvlText w:val="%4."/>
      <w:lvlJc w:val="left"/>
      <w:pPr>
        <w:ind w:left="3306" w:hanging="360"/>
      </w:pPr>
    </w:lvl>
    <w:lvl w:ilvl="4" w:tplc="08090019" w:tentative="1">
      <w:start w:val="1"/>
      <w:numFmt w:val="lowerLetter"/>
      <w:lvlText w:val="%5."/>
      <w:lvlJc w:val="left"/>
      <w:pPr>
        <w:ind w:left="4026" w:hanging="360"/>
      </w:pPr>
    </w:lvl>
    <w:lvl w:ilvl="5" w:tplc="0809001B" w:tentative="1">
      <w:start w:val="1"/>
      <w:numFmt w:val="lowerRoman"/>
      <w:lvlText w:val="%6."/>
      <w:lvlJc w:val="right"/>
      <w:pPr>
        <w:ind w:left="4746" w:hanging="180"/>
      </w:pPr>
    </w:lvl>
    <w:lvl w:ilvl="6" w:tplc="0809000F" w:tentative="1">
      <w:start w:val="1"/>
      <w:numFmt w:val="decimal"/>
      <w:lvlText w:val="%7."/>
      <w:lvlJc w:val="left"/>
      <w:pPr>
        <w:ind w:left="5466" w:hanging="360"/>
      </w:pPr>
    </w:lvl>
    <w:lvl w:ilvl="7" w:tplc="08090019" w:tentative="1">
      <w:start w:val="1"/>
      <w:numFmt w:val="lowerLetter"/>
      <w:lvlText w:val="%8."/>
      <w:lvlJc w:val="left"/>
      <w:pPr>
        <w:ind w:left="6186" w:hanging="360"/>
      </w:pPr>
    </w:lvl>
    <w:lvl w:ilvl="8" w:tplc="08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350E1C25"/>
    <w:multiLevelType w:val="hybridMultilevel"/>
    <w:tmpl w:val="C4D0EFD6"/>
    <w:lvl w:ilvl="0" w:tplc="687CB400">
      <w:start w:val="1"/>
      <w:numFmt w:val="bullet"/>
      <w:pStyle w:val="ListParagraph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8A6CB9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9D01204"/>
    <w:multiLevelType w:val="hybridMultilevel"/>
    <w:tmpl w:val="01E87560"/>
    <w:lvl w:ilvl="0" w:tplc="0809000F">
      <w:start w:val="1"/>
      <w:numFmt w:val="decimal"/>
      <w:lvlText w:val="%1."/>
      <w:lvlJc w:val="left"/>
      <w:pPr>
        <w:ind w:left="1146" w:hanging="360"/>
      </w:pPr>
    </w:lvl>
    <w:lvl w:ilvl="1" w:tplc="08090019" w:tentative="1">
      <w:start w:val="1"/>
      <w:numFmt w:val="lowerLetter"/>
      <w:lvlText w:val="%2."/>
      <w:lvlJc w:val="left"/>
      <w:pPr>
        <w:ind w:left="1866" w:hanging="360"/>
      </w:pPr>
    </w:lvl>
    <w:lvl w:ilvl="2" w:tplc="0809001B" w:tentative="1">
      <w:start w:val="1"/>
      <w:numFmt w:val="lowerRoman"/>
      <w:lvlText w:val="%3."/>
      <w:lvlJc w:val="right"/>
      <w:pPr>
        <w:ind w:left="2586" w:hanging="180"/>
      </w:pPr>
    </w:lvl>
    <w:lvl w:ilvl="3" w:tplc="0809000F" w:tentative="1">
      <w:start w:val="1"/>
      <w:numFmt w:val="decimal"/>
      <w:lvlText w:val="%4."/>
      <w:lvlJc w:val="left"/>
      <w:pPr>
        <w:ind w:left="3306" w:hanging="360"/>
      </w:pPr>
    </w:lvl>
    <w:lvl w:ilvl="4" w:tplc="08090019" w:tentative="1">
      <w:start w:val="1"/>
      <w:numFmt w:val="lowerLetter"/>
      <w:lvlText w:val="%5."/>
      <w:lvlJc w:val="left"/>
      <w:pPr>
        <w:ind w:left="4026" w:hanging="360"/>
      </w:pPr>
    </w:lvl>
    <w:lvl w:ilvl="5" w:tplc="0809001B" w:tentative="1">
      <w:start w:val="1"/>
      <w:numFmt w:val="lowerRoman"/>
      <w:lvlText w:val="%6."/>
      <w:lvlJc w:val="right"/>
      <w:pPr>
        <w:ind w:left="4746" w:hanging="180"/>
      </w:pPr>
    </w:lvl>
    <w:lvl w:ilvl="6" w:tplc="0809000F" w:tentative="1">
      <w:start w:val="1"/>
      <w:numFmt w:val="decimal"/>
      <w:lvlText w:val="%7."/>
      <w:lvlJc w:val="left"/>
      <w:pPr>
        <w:ind w:left="5466" w:hanging="360"/>
      </w:pPr>
    </w:lvl>
    <w:lvl w:ilvl="7" w:tplc="08090019" w:tentative="1">
      <w:start w:val="1"/>
      <w:numFmt w:val="lowerLetter"/>
      <w:lvlText w:val="%8."/>
      <w:lvlJc w:val="left"/>
      <w:pPr>
        <w:ind w:left="6186" w:hanging="360"/>
      </w:pPr>
    </w:lvl>
    <w:lvl w:ilvl="8" w:tplc="08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 w15:restartNumberingAfterBreak="0">
    <w:nsid w:val="406367DF"/>
    <w:multiLevelType w:val="hybridMultilevel"/>
    <w:tmpl w:val="229E649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5C835003"/>
    <w:multiLevelType w:val="hybridMultilevel"/>
    <w:tmpl w:val="B6648E80"/>
    <w:lvl w:ilvl="0" w:tplc="08090015">
      <w:start w:val="1"/>
      <w:numFmt w:val="upp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7E15D0D"/>
    <w:multiLevelType w:val="hybridMultilevel"/>
    <w:tmpl w:val="29C60E34"/>
    <w:lvl w:ilvl="0" w:tplc="08090015">
      <w:start w:val="1"/>
      <w:numFmt w:val="upperLetter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8C15787"/>
    <w:multiLevelType w:val="hybridMultilevel"/>
    <w:tmpl w:val="4CBACA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7D353C98"/>
    <w:multiLevelType w:val="hybridMultilevel"/>
    <w:tmpl w:val="0018D6C4"/>
    <w:lvl w:ilvl="0" w:tplc="0809001B">
      <w:start w:val="1"/>
      <w:numFmt w:val="lowerRoman"/>
      <w:lvlText w:val="%1."/>
      <w:lvlJc w:val="right"/>
      <w:pPr>
        <w:ind w:left="862" w:hanging="360"/>
      </w:p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num w:numId="1" w16cid:durableId="1550722171">
    <w:abstractNumId w:val="4"/>
  </w:num>
  <w:num w:numId="2" w16cid:durableId="971326099">
    <w:abstractNumId w:val="7"/>
  </w:num>
  <w:num w:numId="3" w16cid:durableId="1789927777">
    <w:abstractNumId w:val="5"/>
  </w:num>
  <w:num w:numId="4" w16cid:durableId="1763211801">
    <w:abstractNumId w:val="8"/>
  </w:num>
  <w:num w:numId="5" w16cid:durableId="767891992">
    <w:abstractNumId w:val="2"/>
  </w:num>
  <w:num w:numId="6" w16cid:durableId="1235319350">
    <w:abstractNumId w:val="10"/>
  </w:num>
  <w:num w:numId="7" w16cid:durableId="394353571">
    <w:abstractNumId w:val="3"/>
  </w:num>
  <w:num w:numId="8" w16cid:durableId="570888544">
    <w:abstractNumId w:val="1"/>
  </w:num>
  <w:num w:numId="9" w16cid:durableId="1375425227">
    <w:abstractNumId w:val="0"/>
  </w:num>
  <w:num w:numId="10" w16cid:durableId="46346923">
    <w:abstractNumId w:val="9"/>
  </w:num>
  <w:num w:numId="11" w16cid:durableId="161829840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567C"/>
    <w:rsid w:val="000268E2"/>
    <w:rsid w:val="0005247B"/>
    <w:rsid w:val="00072A3E"/>
    <w:rsid w:val="000B57D1"/>
    <w:rsid w:val="000D6E01"/>
    <w:rsid w:val="00143AE4"/>
    <w:rsid w:val="001757DB"/>
    <w:rsid w:val="001E5483"/>
    <w:rsid w:val="001F59E7"/>
    <w:rsid w:val="00205789"/>
    <w:rsid w:val="00231562"/>
    <w:rsid w:val="002332A1"/>
    <w:rsid w:val="002602EF"/>
    <w:rsid w:val="00264721"/>
    <w:rsid w:val="002735D9"/>
    <w:rsid w:val="00277536"/>
    <w:rsid w:val="002B6BB0"/>
    <w:rsid w:val="002E1963"/>
    <w:rsid w:val="002F1AE6"/>
    <w:rsid w:val="0031312B"/>
    <w:rsid w:val="00352F66"/>
    <w:rsid w:val="00362C93"/>
    <w:rsid w:val="003C4CD4"/>
    <w:rsid w:val="003E07ED"/>
    <w:rsid w:val="003F6E34"/>
    <w:rsid w:val="00440F37"/>
    <w:rsid w:val="0045003D"/>
    <w:rsid w:val="00482108"/>
    <w:rsid w:val="00483D76"/>
    <w:rsid w:val="004C1091"/>
    <w:rsid w:val="004D4BC4"/>
    <w:rsid w:val="004E2903"/>
    <w:rsid w:val="005C5627"/>
    <w:rsid w:val="0061334C"/>
    <w:rsid w:val="006828DB"/>
    <w:rsid w:val="00691F7E"/>
    <w:rsid w:val="0069595D"/>
    <w:rsid w:val="006A357A"/>
    <w:rsid w:val="006C13E3"/>
    <w:rsid w:val="006C230C"/>
    <w:rsid w:val="00706F6A"/>
    <w:rsid w:val="00754C4F"/>
    <w:rsid w:val="00756EBB"/>
    <w:rsid w:val="007B128F"/>
    <w:rsid w:val="007D6B6A"/>
    <w:rsid w:val="007E0869"/>
    <w:rsid w:val="00856DB0"/>
    <w:rsid w:val="008573C3"/>
    <w:rsid w:val="008756F9"/>
    <w:rsid w:val="00885184"/>
    <w:rsid w:val="008C05ED"/>
    <w:rsid w:val="008E5166"/>
    <w:rsid w:val="008E61C3"/>
    <w:rsid w:val="00914219"/>
    <w:rsid w:val="009515D9"/>
    <w:rsid w:val="009772A8"/>
    <w:rsid w:val="009C1E71"/>
    <w:rsid w:val="009C55C6"/>
    <w:rsid w:val="009E01C1"/>
    <w:rsid w:val="00AA03A1"/>
    <w:rsid w:val="00AE3179"/>
    <w:rsid w:val="00B47F11"/>
    <w:rsid w:val="00B7649E"/>
    <w:rsid w:val="00BD718E"/>
    <w:rsid w:val="00CB0169"/>
    <w:rsid w:val="00CC1C0E"/>
    <w:rsid w:val="00D00345"/>
    <w:rsid w:val="00D35802"/>
    <w:rsid w:val="00D83D73"/>
    <w:rsid w:val="00D95C83"/>
    <w:rsid w:val="00DC349C"/>
    <w:rsid w:val="00DD7B19"/>
    <w:rsid w:val="00E170E7"/>
    <w:rsid w:val="00E22CEE"/>
    <w:rsid w:val="00E24DBB"/>
    <w:rsid w:val="00E9567C"/>
    <w:rsid w:val="00ED2F43"/>
    <w:rsid w:val="00ED55DE"/>
    <w:rsid w:val="00F10193"/>
    <w:rsid w:val="00F2681F"/>
    <w:rsid w:val="00F53CE7"/>
    <w:rsid w:val="00F8408F"/>
    <w:rsid w:val="00FA50D7"/>
    <w:rsid w:val="00FA67C5"/>
    <w:rsid w:val="00FB5F47"/>
    <w:rsid w:val="00FD1838"/>
    <w:rsid w:val="00FD5C81"/>
    <w:rsid w:val="00FE38FF"/>
    <w:rsid w:val="00FE3C18"/>
    <w:rsid w:val="00FE436A"/>
    <w:rsid w:val="00FE4A1A"/>
    <w:rsid w:val="00FF59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DCE9B4B"/>
  <w15:chartTrackingRefBased/>
  <w15:docId w15:val="{598FAE50-6CC2-4CC5-A78E-874D8ABA53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unhideWhenUsed/>
    <w:qFormat/>
    <w:rsid w:val="00E9567C"/>
    <w:pPr>
      <w:spacing w:after="240" w:line="288" w:lineRule="auto"/>
    </w:pPr>
    <w:rPr>
      <w:rFonts w:ascii="Arial" w:eastAsia="Times New Roman" w:hAnsi="Arial" w:cs="Times New Roman"/>
      <w:color w:val="0D0D0D" w:themeColor="text1" w:themeTint="F2"/>
      <w:sz w:val="24"/>
      <w:szCs w:val="24"/>
      <w:lang w:eastAsia="en-GB"/>
    </w:rPr>
  </w:style>
  <w:style w:type="paragraph" w:styleId="Heading1">
    <w:name w:val="heading 1"/>
    <w:basedOn w:val="Normal"/>
    <w:next w:val="Normal"/>
    <w:link w:val="Heading1Char"/>
    <w:qFormat/>
    <w:rsid w:val="00E9567C"/>
    <w:pPr>
      <w:pageBreakBefore/>
      <w:spacing w:line="240" w:lineRule="auto"/>
      <w:outlineLvl w:val="0"/>
    </w:pPr>
    <w:rPr>
      <w:b/>
      <w:color w:val="104F75"/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E9567C"/>
    <w:rPr>
      <w:rFonts w:ascii="Arial" w:eastAsia="Times New Roman" w:hAnsi="Arial" w:cs="Times New Roman"/>
      <w:b/>
      <w:color w:val="104F75"/>
      <w:sz w:val="36"/>
      <w:szCs w:val="24"/>
      <w:lang w:eastAsia="en-GB"/>
    </w:rPr>
  </w:style>
  <w:style w:type="paragraph" w:styleId="ListParagraph">
    <w:name w:val="List Paragraph"/>
    <w:aliases w:val="NumberedList,Colorful List - Accent 11"/>
    <w:basedOn w:val="Normal"/>
    <w:link w:val="ListParagraphChar"/>
    <w:uiPriority w:val="34"/>
    <w:qFormat/>
    <w:rsid w:val="00E9567C"/>
    <w:pPr>
      <w:numPr>
        <w:numId w:val="1"/>
      </w:numPr>
      <w:contextualSpacing/>
    </w:pPr>
  </w:style>
  <w:style w:type="table" w:styleId="TableGrid">
    <w:name w:val="Table Grid"/>
    <w:basedOn w:val="TableNormal"/>
    <w:uiPriority w:val="59"/>
    <w:rsid w:val="00E9567C"/>
    <w:pPr>
      <w:spacing w:after="0" w:line="240" w:lineRule="auto"/>
    </w:pPr>
    <w:rPr>
      <w:rFonts w:ascii="Arial" w:eastAsia="Times New Roman" w:hAnsi="Arial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NumberedList Char,Colorful List - Accent 11 Char"/>
    <w:link w:val="ListParagraph"/>
    <w:uiPriority w:val="34"/>
    <w:rsid w:val="00E9567C"/>
    <w:rPr>
      <w:rFonts w:ascii="Arial" w:eastAsia="Times New Roman" w:hAnsi="Arial" w:cs="Times New Roman"/>
      <w:color w:val="0D0D0D" w:themeColor="text1" w:themeTint="F2"/>
      <w:sz w:val="24"/>
      <w:szCs w:val="24"/>
      <w:lang w:eastAsia="en-GB"/>
    </w:rPr>
  </w:style>
  <w:style w:type="character" w:styleId="Hyperlink">
    <w:name w:val="Hyperlink"/>
    <w:uiPriority w:val="99"/>
    <w:unhideWhenUsed/>
    <w:qFormat/>
    <w:rsid w:val="00E9567C"/>
    <w:rPr>
      <w:rFonts w:ascii="Arial" w:hAnsi="Arial"/>
      <w:color w:val="0000FF"/>
      <w:sz w:val="24"/>
      <w:u w:val="single"/>
    </w:rPr>
  </w:style>
  <w:style w:type="paragraph" w:styleId="Header">
    <w:name w:val="header"/>
    <w:basedOn w:val="Normal"/>
    <w:link w:val="HeaderChar"/>
    <w:uiPriority w:val="99"/>
    <w:unhideWhenUsed/>
    <w:rsid w:val="0091421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14219"/>
    <w:rPr>
      <w:rFonts w:ascii="Arial" w:eastAsia="Times New Roman" w:hAnsi="Arial" w:cs="Times New Roman"/>
      <w:color w:val="0D0D0D" w:themeColor="text1" w:themeTint="F2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91421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14219"/>
    <w:rPr>
      <w:rFonts w:ascii="Arial" w:eastAsia="Times New Roman" w:hAnsi="Arial" w:cs="Times New Roman"/>
      <w:color w:val="0D0D0D" w:themeColor="text1" w:themeTint="F2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5</Pages>
  <Words>875</Words>
  <Characters>4988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Gemma Barber</dc:creator>
  <cp:keywords/>
  <dc:description/>
  <cp:lastModifiedBy>Leigh Pointon</cp:lastModifiedBy>
  <cp:revision>4</cp:revision>
  <cp:lastPrinted>2020-02-28T09:57:00Z</cp:lastPrinted>
  <dcterms:created xsi:type="dcterms:W3CDTF">2024-01-30T03:52:00Z</dcterms:created>
  <dcterms:modified xsi:type="dcterms:W3CDTF">2024-01-30T04:03:00Z</dcterms:modified>
</cp:coreProperties>
</file>